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上好“四史”必修课，示范引领开新局</w:t>
      </w:r>
    </w:p>
    <w:p>
      <w:pPr>
        <w:jc w:val="center"/>
        <w:rPr>
          <w:rFonts w:hint="eastAsia" w:ascii="楷体_GB2312" w:eastAsia="楷体_GB2312"/>
          <w:color w:val="auto"/>
          <w:w w:val="95"/>
          <w:sz w:val="32"/>
          <w:szCs w:val="32"/>
        </w:rPr>
      </w:pPr>
      <w:r>
        <w:rPr>
          <w:rFonts w:hint="eastAsia" w:ascii="楷体_GB2312" w:eastAsia="楷体_GB2312"/>
          <w:color w:val="auto"/>
          <w:w w:val="95"/>
          <w:sz w:val="32"/>
          <w:szCs w:val="32"/>
        </w:rPr>
        <w:t>吉安市20</w:t>
      </w:r>
      <w:r>
        <w:rPr>
          <w:rFonts w:hint="eastAsia" w:ascii="楷体_GB2312" w:eastAsia="楷体_GB2312"/>
          <w:color w:val="auto"/>
          <w:w w:val="95"/>
          <w:sz w:val="32"/>
          <w:szCs w:val="32"/>
          <w:lang w:val="en-US" w:eastAsia="zh-CN"/>
        </w:rPr>
        <w:t>21</w:t>
      </w:r>
      <w:r>
        <w:rPr>
          <w:rFonts w:hint="eastAsia" w:ascii="楷体_GB2312" w:eastAsia="楷体_GB2312"/>
          <w:color w:val="auto"/>
          <w:w w:val="95"/>
          <w:sz w:val="32"/>
          <w:szCs w:val="32"/>
        </w:rPr>
        <w:t>年</w:t>
      </w:r>
      <w:bookmarkStart w:id="18" w:name="_GoBack"/>
      <w:r>
        <w:rPr>
          <w:rFonts w:hint="eastAsia" w:ascii="楷体_GB2312" w:eastAsia="楷体_GB2312"/>
          <w:color w:val="auto"/>
          <w:w w:val="95"/>
          <w:sz w:val="32"/>
          <w:szCs w:val="32"/>
          <w:lang w:val="en-US" w:eastAsia="zh-CN"/>
        </w:rPr>
        <w:t>6</w:t>
      </w:r>
      <w:r>
        <w:rPr>
          <w:rFonts w:hint="eastAsia" w:ascii="楷体_GB2312" w:eastAsia="楷体_GB2312"/>
          <w:color w:val="auto"/>
          <w:w w:val="95"/>
          <w:sz w:val="32"/>
          <w:szCs w:val="32"/>
        </w:rPr>
        <w:t>月“</w:t>
      </w:r>
      <w:r>
        <w:rPr>
          <w:rFonts w:hint="eastAsia" w:ascii="楷体_GB2312" w:eastAsia="楷体_GB2312"/>
          <w:color w:val="auto"/>
          <w:w w:val="95"/>
          <w:sz w:val="32"/>
          <w:szCs w:val="32"/>
          <w:lang w:eastAsia="zh-CN"/>
        </w:rPr>
        <w:t>主题党日</w:t>
      </w:r>
      <w:r>
        <w:rPr>
          <w:rFonts w:hint="eastAsia" w:ascii="楷体_GB2312" w:eastAsia="楷体_GB2312"/>
          <w:color w:val="auto"/>
          <w:w w:val="95"/>
          <w:sz w:val="32"/>
          <w:szCs w:val="32"/>
        </w:rPr>
        <w:t>”学习资料汇编</w:t>
      </w:r>
      <w:bookmarkEnd w:id="18"/>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jc w:val="center"/>
        <w:rPr>
          <w:rFonts w:hint="eastAsia" w:ascii="楷体_GB2312" w:eastAsia="楷体_GB2312"/>
          <w:color w:val="auto"/>
          <w:w w:val="95"/>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中共吉安市委组织部编印</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20</w:t>
      </w: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年</w:t>
      </w:r>
      <w:r>
        <w:rPr>
          <w:rFonts w:hint="eastAsia" w:ascii="楷体_GB2312" w:hAnsi="楷体_GB2312" w:eastAsia="楷体_GB2312" w:cs="楷体_GB2312"/>
          <w:color w:val="auto"/>
          <w:sz w:val="32"/>
          <w:szCs w:val="32"/>
          <w:lang w:val="en-US" w:eastAsia="zh-CN"/>
        </w:rPr>
        <w:t>5</w:t>
      </w:r>
      <w:r>
        <w:rPr>
          <w:rFonts w:hint="eastAsia" w:ascii="楷体_GB2312" w:hAnsi="楷体_GB2312" w:eastAsia="楷体_GB2312" w:cs="楷体_GB2312"/>
          <w:color w:val="auto"/>
          <w:sz w:val="32"/>
          <w:szCs w:val="32"/>
        </w:rPr>
        <w:t>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rPr>
          <w:rFonts w:hint="eastAsia" w:ascii="黑体" w:hAnsi="黑体" w:eastAsia="黑体" w:cs="黑体"/>
          <w:kern w:val="2"/>
          <w:sz w:val="44"/>
          <w:szCs w:val="44"/>
          <w:lang w:val="en-US" w:eastAsia="zh-CN" w:bidi="ar-SA"/>
        </w:rPr>
        <w:sectPr>
          <w:pgSz w:w="11906" w:h="16838"/>
          <w:pgMar w:top="2098" w:right="1588" w:bottom="1984" w:left="1588" w:header="851" w:footer="1417" w:gutter="0"/>
          <w:pgNumType w:fmt="decimal"/>
          <w:cols w:space="720" w:num="1"/>
          <w:docGrid w:type="lines" w:linePitch="312" w:charSpace="0"/>
        </w:sectPr>
      </w:pPr>
    </w:p>
    <w:sdt>
      <w:sdtPr>
        <w:rPr>
          <w:rFonts w:hint="eastAsia" w:ascii="黑体" w:hAnsi="黑体" w:eastAsia="黑体" w:cs="黑体"/>
          <w:kern w:val="2"/>
          <w:sz w:val="32"/>
          <w:szCs w:val="32"/>
          <w:lang w:val="en-US" w:eastAsia="zh-CN" w:bidi="ar-SA"/>
        </w:rPr>
        <w:id w:val="147482318"/>
        <w15:color w:val="DBDBDB"/>
        <w:docPartObj>
          <w:docPartGallery w:val="Table of Contents"/>
          <w:docPartUnique/>
        </w:docPartObj>
      </w:sdtPr>
      <w:sdtEndPr>
        <w:rPr>
          <w:rFonts w:hint="eastAsia" w:ascii="楷体_GB2312" w:hAnsi="楷体_GB2312" w:eastAsia="楷体_GB2312" w:cs="楷体_GB2312"/>
          <w:b/>
          <w:kern w:val="44"/>
          <w:sz w:val="32"/>
          <w:szCs w:val="32"/>
          <w:lang w:val="en-US" w:eastAsia="zh-CN" w:bidi="ar-SA"/>
        </w:rPr>
      </w:sdtEndPr>
      <w:sdtContent>
        <w:p>
          <w:pPr>
            <w:pStyle w:val="6"/>
            <w:keepNext w:val="0"/>
            <w:keepLines w:val="0"/>
            <w:pageBreakBefore w:val="0"/>
            <w:widowControl w:val="0"/>
            <w:tabs>
              <w:tab w:val="right" w:leader="dot" w:pos="8730"/>
            </w:tabs>
            <w:kinsoku/>
            <w:wordWrap/>
            <w:overflowPunct/>
            <w:topLinePunct w:val="0"/>
            <w:autoSpaceDE/>
            <w:autoSpaceDN/>
            <w:bidi w:val="0"/>
            <w:adjustRightInd/>
            <w:snapToGrid/>
            <w:spacing w:before="0" w:beforeAutospacing="0" w:after="0" w:afterAutospacing="0" w:line="579" w:lineRule="exact"/>
            <w:ind w:left="0" w:leftChars="0" w:right="0" w:rightChars="0" w:firstLine="0" w:firstLineChars="0"/>
            <w:jc w:val="center"/>
            <w:textAlignment w:val="auto"/>
            <w:outlineLvl w:val="9"/>
            <w:rPr>
              <w:rFonts w:hint="eastAsia" w:ascii="楷体_GB2312" w:hAnsi="楷体_GB2312" w:eastAsia="楷体_GB2312" w:cs="楷体_GB2312"/>
              <w:kern w:val="2"/>
              <w:sz w:val="32"/>
              <w:szCs w:val="32"/>
              <w:lang w:val="en-US" w:eastAsia="zh-CN" w:bidi="ar-SA"/>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TOC \o "1-1" \h \u </w:instrText>
          </w:r>
          <w:r>
            <w:rPr>
              <w:rFonts w:hint="eastAsia" w:ascii="楷体_GB2312" w:hAnsi="楷体_GB2312" w:eastAsia="楷体_GB2312" w:cs="楷体_GB2312"/>
              <w:sz w:val="32"/>
              <w:szCs w:val="32"/>
            </w:rPr>
            <w:fldChar w:fldCharType="separate"/>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_Toc3678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rPr>
            <w:t>中共中央办公厅印发《关于向重点乡村持续选派驻村第一书记和工作队的意见》</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_Toc3678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rPr>
            <w:t>中共中央办公厅印发《关于在全社会开展党史、新中国史、改革开放史、社会主义发展史宣传教育的通知》</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_Toc2150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_Toc12031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rPr>
            <w:t>习近平署名文章《把握新发展阶段，贯彻新发展理念，构建新发展格局》</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_Toc12031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_Toc6293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caps w:val="0"/>
              <w:spacing w:val="0"/>
              <w:sz w:val="32"/>
              <w:szCs w:val="32"/>
              <w:shd w:val="clear" w:fill="FFFFFF"/>
            </w:rPr>
            <w:t>习近平署名文章《用好红色资源，传承好红色基因 把红色江山世世代代传下去》</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_Toc6293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35</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_Toc12644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lang w:val="en-US" w:eastAsia="zh-CN"/>
            </w:rPr>
            <w:t>习近平在广西考察时强调  解放思想深化改革凝心聚力担当实干 建设新时代中国特色社会主义壮美广西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_Toc12644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53</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_Toc23859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习近平在中共中央政治局第二十九次集体学习时强调保持生态文明建设战略定力  努力建设人与自然和谐共生的现代化</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_Toc23859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7.习近平在推进南水北调后续工程高质量发展座谈会上强调  深入分析南水北调工程面临的新形势新任务  科学推进工程规划建设提高水资源集约节约利用水平</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_Toc27681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_Toc27681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61</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_Toc18701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习近平在全球健康峰会上的讲话</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_Toc18701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74</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_Toc19933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省委署名文章《让井冈山精神、苏区精神放射新的时代光芒》</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_Toc19933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79</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_Toc5560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刘奇在全省党史学习教育座谈会上强调  发挥红色资源优势积极创新方法举措努力推动全省党史学习教育走深走实</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_Toc5560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87</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11.</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_Toc30774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z w:val="32"/>
              <w:szCs w:val="32"/>
              <w:lang w:val="en-US" w:eastAsia="zh-CN" w:bidi="ar"/>
            </w:rPr>
            <w:t>不让一个老区群众在全面小康中掉队——访江西省委书记刘奇</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_Toc30774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90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_Toc11193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江西省委书记刘奇接受专访谈生态文明建设 深入贯彻习近平生态文明思想 奋力打造美丽中国“江西样板”</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_Toc11193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_Toc9382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王少玄在市委党史学习教育领导小组第二次会议上要求  创新方法 办好实事 务求实效 纵深推进全市党史学习教育</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_Toc9382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108</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14.</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_Toc21040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王少玄在政协吉安市四届六次会议开幕会上的讲话</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_Toc21040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110</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pStyle w:val="6"/>
            <w:keepNext w:val="0"/>
            <w:keepLines w:val="0"/>
            <w:pageBreakBefore w:val="0"/>
            <w:widowControl w:val="0"/>
            <w:tabs>
              <w:tab w:val="right" w:leader="dot" w:pos="8730"/>
            </w:tabs>
            <w:kinsoku/>
            <w:wordWrap/>
            <w:overflowPunct/>
            <w:topLinePunct w:val="0"/>
            <w:autoSpaceDE/>
            <w:autoSpaceDN/>
            <w:bidi w:val="0"/>
            <w:adjustRightInd/>
            <w:snapToGrid/>
            <w:spacing w:line="500" w:lineRule="exact"/>
            <w:ind w:firstLine="640" w:firstLineChars="200"/>
            <w:textAlignment w:val="auto"/>
          </w:pPr>
          <w:r>
            <w:rPr>
              <w:rFonts w:hint="eastAsia" w:ascii="楷体_GB2312" w:hAnsi="楷体_GB2312" w:eastAsia="楷体_GB2312" w:cs="楷体_GB2312"/>
              <w:sz w:val="32"/>
              <w:szCs w:val="32"/>
              <w:lang w:val="en-US" w:eastAsia="zh-CN"/>
            </w:rPr>
            <w:t>15.王少玄</w:t>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HYPERLINK \l _Toc18574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bCs/>
              <w:spacing w:val="-6"/>
              <w:sz w:val="32"/>
              <w:szCs w:val="32"/>
              <w:lang w:val="en-US" w:eastAsia="zh-CN" w:bidi="ar"/>
            </w:rPr>
            <w:t>在吉安市四届人大六次会议闭幕时的讲话</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fldChar w:fldCharType="begin"/>
          </w:r>
          <w:r>
            <w:rPr>
              <w:rFonts w:hint="eastAsia" w:ascii="楷体_GB2312" w:hAnsi="楷体_GB2312" w:eastAsia="楷体_GB2312" w:cs="楷体_GB2312"/>
              <w:sz w:val="32"/>
              <w:szCs w:val="32"/>
            </w:rPr>
            <w:instrText xml:space="preserve"> PAGEREF _Toc18574 </w:instrText>
          </w:r>
          <w:r>
            <w:rPr>
              <w:rFonts w:hint="eastAsia" w:ascii="楷体_GB2312" w:hAnsi="楷体_GB2312" w:eastAsia="楷体_GB2312" w:cs="楷体_GB2312"/>
              <w:sz w:val="32"/>
              <w:szCs w:val="32"/>
            </w:rPr>
            <w:fldChar w:fldCharType="separate"/>
          </w:r>
          <w:r>
            <w:rPr>
              <w:rFonts w:hint="eastAsia" w:ascii="楷体_GB2312" w:hAnsi="楷体_GB2312" w:eastAsia="楷体_GB2312" w:cs="楷体_GB2312"/>
              <w:sz w:val="32"/>
              <w:szCs w:val="32"/>
            </w:rPr>
            <w:t>116</w:t>
          </w:r>
          <w:r>
            <w:rPr>
              <w:rFonts w:hint="eastAsia" w:ascii="楷体_GB2312" w:hAnsi="楷体_GB2312" w:eastAsia="楷体_GB2312" w:cs="楷体_GB2312"/>
              <w:sz w:val="32"/>
              <w:szCs w:val="32"/>
            </w:rPr>
            <w:fldChar w:fldCharType="end"/>
          </w:r>
          <w:r>
            <w:rPr>
              <w:rFonts w:hint="eastAsia" w:ascii="楷体_GB2312" w:hAnsi="楷体_GB2312" w:eastAsia="楷体_GB2312" w:cs="楷体_GB2312"/>
              <w:sz w:val="32"/>
              <w:szCs w:val="32"/>
            </w:rPr>
            <w:fldChar w:fldCharType="end"/>
          </w:r>
        </w:p>
        <w:p>
          <w:pPr>
            <w:keepNext w:val="0"/>
            <w:keepLines w:val="0"/>
            <w:pageBreakBefore w:val="0"/>
            <w:widowControl w:val="0"/>
            <w:tabs>
              <w:tab w:val="right" w:leader="dot" w:pos="8730"/>
            </w:tabs>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fldChar w:fldCharType="end"/>
          </w:r>
        </w:p>
      </w:sdtContent>
    </w:sdt>
    <w:p>
      <w:pPr>
        <w:rPr>
          <w:rFonts w:hint="eastAsia" w:ascii="楷体_GB2312" w:hAnsi="楷体_GB2312" w:eastAsia="楷体_GB2312" w:cs="楷体_GB2312"/>
          <w:color w:val="auto"/>
          <w:sz w:val="32"/>
          <w:szCs w:val="32"/>
        </w:rPr>
        <w:sectPr>
          <w:footerReference r:id="rId3" w:type="default"/>
          <w:pgSz w:w="11906" w:h="16838"/>
          <w:pgMar w:top="2098" w:right="1588" w:bottom="1984" w:left="1588" w:header="851" w:footer="1417"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0" w:name="_Toc3678"/>
      <w:r>
        <w:rPr>
          <w:rFonts w:hint="eastAsia" w:ascii="方正小标宋简体" w:hAnsi="方正小标宋简体" w:eastAsia="方正小标宋简体" w:cs="方正小标宋简体"/>
          <w:b w:val="0"/>
          <w:bCs/>
        </w:rPr>
        <w:t>中共中央办公厅印发《关于向重点乡村持续选派驻村第一书记和工作队的意见》</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近日，中共中央办公厅印发了《关于向重点乡村持续选派驻村第一书记和工作队的意见》，并发出通知，要求各地区各部门结合实际认真贯彻落实。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《关于向重点乡村持续选派驻村第一书记和工作队的意见》全文如下。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有关决策部署，总结运用打赢脱贫攻坚战选派驻村第一书记和工作队的重要经验，在全面建设社会主义现代化国家新征程中全面推进乡村振兴，巩固拓展脱贫攻坚成果，把乡村振兴作为培养锻炼干部的广阔舞台，现就向重点乡村持续选派驻村第一书记和工作队提出如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二中、三中、四中、五中全会精神，适应“三农”工作新形势新任务新要求，健全常态化驻村工作机制，为全面推进乡村振兴、巩固拓展脱贫攻坚成果提供坚强组织保证和干部人才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有序衔接、平稳过渡，在严格落实脱贫地区“四个不摘”要求基础上，合理调整选派范围，优化驻村力量，拓展工作内容，逐步转向全面推进乡村振兴；坚持县级统筹、精准选派，按照先定村、再定人原则，由县级党委和政府摸清选派需求，统筹各级选派力量，因村派人、科学组队；坚持派强用好、严管厚爱，严格人选标准，加强管理监督，注重关心激励，确保选得优、下得去、融得进、干得好；坚持真抓实干、务求实效，推动第一书记和工作队员用心用情用力驻村干好工作，注意处理好加强外部帮扶与激发内生动力的关系，形成整体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二、选派范围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脱贫村、易地扶贫搬迁安置村（社区），继续选派第一书记和工作队，将乡村振兴重点帮扶县的脱贫村作为重点，加大选派力度。对其中巩固脱贫攻坚成果任务较轻的村，可从实际出发适当缩减选派人数。各地要选择一批乡村振兴任务重的村，选派第一书记或工作队，发挥示范带动作用。对党组织软弱涣散村，按照常态化、长效化整顿建设要求，继续全覆盖选派第一书记。对其他类型村，各地可根据实际需要作出选派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三、严格人选把关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书记和工作队员人选的基本条件是：政治素质好，坚决贯彻执行党的理论和路线方针政策，热爱农村工作；工作能力强，敢于担当，善于做群众工作，具有开拓创新精神；事业心和责任感强，作风扎实，不怕吃苦，甘于奉献；具备正常履职的身体条件。第一书记必须是中共正式党员，具有1年以上党龄和2年以上工作经历；工作队员应优先选派中共党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书记和工作队员主要从省市县机关优秀干部、年轻干部，国有企业、事业单位优秀人员和以往因年龄原因从领导岗位上调整下来、尚未退休的干部中选派，有农村工作经验或涉农方面专业技术特长的优先。中央和国家机关各部委、人民团体、中管金融企业、国有重要骨干企业和高等学校，有定点帮扶和对口支援结对任务的，每个单位至少选派1名优秀干部到村任第一书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派第一书记和工作队员，按照个人报名和组织推荐相结合的办法，由派出单位组织人事部门提出人选，同级党委组织部门会同农办、农业农村部门及乡村振兴部门进行备案，派出单位党委（党组）研究确定。各地区各部门各单位党委（党组）及组织部门、农办、农业农村部门及乡村振兴部门，要严把人选政治关、品行关、能力关、作风关、廉洁关，充分考虑年龄、专业、经历等因素，确保选优派强。县级党委和政府要根据不同类型村的需要，对人选进行科学搭配、优化组合，发挥选派力量的最大效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四、主要职责任务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根据全面推进乡村振兴、巩固拓展脱贫攻坚成果任务需要，第一书记和工作队主要做好以下工作。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强村党组织。重点围绕增强政治功能、提升组织力，推动村干部、党员深入学习和忠实践行习近平新时代中国特色社会主义思想，学习贯彻党章党规党纪和党的路线方针政策；推动加强村“两委”班子建设、促进担当作为，帮助培育后备力量，发展年轻党员，吸引各类人才；推动加强党支部标准化规范化建设，严格党的组织生活，加强党员教育管理监督，充分发挥党组织和党员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推进强村富民。重点围绕加快农业农村现代化、扎实推进共同富裕，推动巩固拓展脱贫攻坚成果，做好常态化监测和精准帮扶；推动加快发展乡村产业，发展壮大新型农村集体经济，促进农民增收致富；推动农村精神文明建设、生态文明建设、深化农村改革、乡村建设行动等重大任务落地见效，促进农业农村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升治理水平。重点围绕推进乡村治理体系和治理能力现代化、提升乡村善治水平，推动健全党组织领导的自治、法治、德治相结合的乡村治理体系，加强村党组织对村各类组织和各项工作的全面领导，形成治理合力；推动规范村务运行，完善村民自治、村级议事决策、民主管理监督、民主协商等制度机制；推动化解各类矛盾问题，实行网格化管理和精细化服务，促进农村社会和谐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民办事服务。重点围绕保障和改善农村民生、密切党群干群关系，推动落实党的惠民政策，经常联系走访群众，参与便民利民服务，帮助群众解决“急难愁盼”问题；推动加强对困难人群的关爱服务，经常嘘寒问暖，协调做好帮扶工作；推动各类资源向基层下沉、以党组织为主渠道落实，不断增强人民群众获得感、幸福感、安全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书记和工作队要从派驻村实际出发，抓住主要矛盾，细化任务清单，认真抓好落实。找准职责定位，充分发挥支持和帮助作用，与村“两委”共同做好各项工作，切实做到遇事共商、问题共解、责任共担，特别是面对矛盾问题不回避、不退缩，主动上前、担当作为，同时注意调动村“两委”的积极性、主动性、创造性，做到帮办不代替、到位不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五、加强管理考核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第一书记和工作队员任期一般不少于2年，到期轮换、压茬交接。同步选派第一书记和工作队的村，队长由第一书记兼任，队员一般不少于2人，任务重的可适当增加人数。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村期间，第一书记和工作队员原人事关系、工资和福利待遇不变，不承担派出单位工作；党员组织关系转到村，不占村干部职数，一般不参加村级组织换届选举。由县级党委组织部门、农办、农业农村部门及乡村振兴部门和乡镇（街道）党（工）委进行日常管理，严格落实考勤、请销假、工作报告、纪律约束等制度。派出单位加强跟踪管理，每半年听取1次第一书记和工作队员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驻村工作半年以上的，由所在县党委组织部门、农办、农业农村部门及乡村振兴部门会同乡镇（街道）党（工）委进行年度考核，以适当方式听取派出单位意见，考核结果反馈派出单位；期满考核由派出单位会同所在县党委组织部门、农办、农业农村部门及乡村振兴部门和乡镇（街道）党（工）委进行。考核过程中深入听取村干部、党员、群众意见，全面了解现实表现情况。考核结果作为评先评优、提拔使用、晋升职级、评定职称的重要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六、强化组织保障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各单位党委（党组）要高度重视向重点乡村持续选派驻村第一书记和工作队工作，将其作为抓党建促乡村振兴的重要举措，加强组织领导，推动落地见效。县级党委和政府要强化责任担当，精心组织实施，做到定村精准、派人精准、工作精准。各级党委组织部门、农办、农业农村部门及乡村振兴部门具体牵头协调，加强工作指导。其他涉农部门密切配合，结合自身职能加强业务指导，做好有关工作。派出单位与第一书记和工作队所在村实行责任捆绑，党委（党组）负责同志每年到村调研指导、推进工作。把选派工作纳入乡村振兴实绩考核、党委（党组）书记抓基层党建工作述职评议考核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保障支持，加强关心关爱。派出单位可参照差旅费中伙食补助费标准给予生活补助，安排通信补贴，派往艰苦边远地区的，还可参照所在地区同类同级人员的地区性津贴标准给予相应补助。每年安排定期体检，办理任职期间人身意外伤害保险，按规定报销医疗费。所在县乡提供必要工作和生活条件。保证必要工作经费，具体由地方财政统筹安排。分级负责开展培训，第一书记和工作队员原则上任期内至少参加1次县级以上培训。县级党委组织部门、农办、农业农村部门及乡村振兴部门和乡镇（街道）党（工）委要经常与第一书记和工作队员谈心谈话，派出单位要加强联系，了解思想动态，促进安心工作，激励担当作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真抓实干、求真务实的作风做好选派工作，力戒形式主义、官僚主义，切实减轻基层负担。推动干部在乡村振兴一线岗位锻炼成长，接地气、转作风、增感情。通过驻村工作考察识别干部，对干出成绩、群众认可的优先重用，对工作不认真不负责的进行批评教育，对不胜任或造成不良后果的及时调整处理，树立鲜明导向。党委组织部门、农办、农业农村部门及乡村振兴部门要加强调研督促，及时发现和解决有关问题。注意总结工作中好经验好做法，宣传表彰第一书记和工作队员先进典型，营造担当作为、干事创业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rPr>
      </w:pP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1" w:name="_Toc2150"/>
      <w:r>
        <w:rPr>
          <w:rFonts w:hint="eastAsia" w:ascii="方正小标宋简体" w:hAnsi="方正小标宋简体" w:eastAsia="方正小标宋简体" w:cs="方正小标宋简体"/>
          <w:b w:val="0"/>
          <w:bCs/>
        </w:rPr>
        <w:t>中共中央办公厅印发《关于在全社会开展党史、新中国史、改革开放史、社会主义发展史宣传教育的通知》</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近日，中共中央办公厅印发《关于在全社会开展党史、新中国史、改革开放史、社会主义发展史宣传教育的通知》，对在中国共产党成立100周年之际开展“四史”宣传教育作出安排部署。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要高举中国特色社会主义伟大旗帜，以马克思列宁主义、毛泽东思想、邓小平理论、“三个代表”重要思想、科学发展观、习近平新时代中国特色社会主义思想为指导，深入贯彻落实党的十九大和十九届二中、三中、四中、五中全会精神，增强“四个意识”、坚定“四个自信”、做到“两个维护”，围绕庆祝中国共产党成立100周年，在全社会广泛开展党史、新中国史、改革开放史、社会主义发展史宣传教育，普及党史知识，推动党史学习教育深入群众、深入基层、深入人心，引导广大人民群众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在全面建设社会主义现代化国家伟大实践中建功立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100周年大会上的重要讲话精神，及时跟进学、前后贯通学、联系实际学。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指出，要组织好各项宣传教育活动。一是开展读书学史活动。开展“书映百年伟业”好书荐读活动，举办“红色经典·献礼百年”阅读活动，组织“强素质·作表率”读书活动，开展党建文献专题阅读学习活动。二是组织基层宣讲活动。广泛开展百姓宣讲，深入基层开展巡回宣讲，用小故事讲透大道理。举办形势报告会、“四史”专题宣讲等，邀请领导干部带头作报告。三是开展学习体验活动。深入挖掘红色文化内涵，精心设计推出一批精品展览、红色旅游精品线路、学习体验线路。组织有庄严感和教育意义的仪式活动，开展文化科技卫生“三下乡”等社会实践活动。四是开展致敬革命先烈活动。结合烈士纪念日等重要纪念日及其他传统节日，组织开展祭扫烈士墓、敬献花篮、宣读祭文、瞻仰遗物等活动。开展“为烈士寻亲”专项行动，组织“心中的旗帜”等红色讲解员大赛，弘扬英雄精神。五是开展学习先进模范活动。集中宣传发布“3个100杰出人物”，开展党和国家功勋荣誉获得者、时代楷模等先进模范学习宣传活动。深入走访慰问老战士、老同志、老支前模范、烈士遗属等，帮助解决实际困难。六是开展红色家风传承活动。发挥文明家庭、五好家庭、最美家庭的示范带动作用，通过巡讲、主题展、快闪、家庭故事汇等方式讲述感人家风故事。七是开展全民国防教育活动。组织开展“迈向强国新征程·军民共筑强军梦”巡讲，组织军营开放活动，抓好高校和高中学生军训，依托国防教育基地进行红色研学，强化全民国防观念。八是组织群众性文化活动。组织美术展、优秀影视剧展播、优秀网络文艺作品展示等活动，开展知识竞赛、演讲比赛等活动。创新实施文化惠民工程，开展“唱支山歌给党听”群众歌咏、广场舞展演、“村晚”等活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各地区各部门要始终把握正确导向，树立正确历史观，准确把握党史、新中国史、改革开放史、社会主义发展史的主题主线、主流本质，旗帜鲜明反对历史虚无主义。要突出青少年群体，把握青少年群体的特点和习惯，组织好青少年学习教育，厚植爱党爱国爱社会主义的情感，让红色基因、革命薪火代代传承。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严格执行中央八项规定及其实施细则精神，坚决克服形式主义、官僚主义。加强安全管理，做好新冠肺炎疫情防控工作，确保宣传教育各项工作安全有序。</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2" w:name="_Toc12031"/>
      <w:r>
        <w:rPr>
          <w:rFonts w:hint="eastAsia" w:ascii="方正小标宋简体" w:hAnsi="方正小标宋简体" w:eastAsia="方正小标宋简体" w:cs="方正小标宋简体"/>
          <w:b w:val="0"/>
          <w:bCs/>
        </w:rPr>
        <w:t>习近平署名文章《把握新发展阶段，贯彻新发展理念，构建新发展格局》</w:t>
      </w:r>
      <w:bookmarkEnd w:id="2"/>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5月1日《求是》第9期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届五中全会闭幕以来，各地区各部门按照党中央要求，在学习领会、宣讲阐释、贯彻落实全会精神方面做了大量工作，取得积极成效。党中央举办这次专题研讨班，目的是深入研讨、交流体会，准确把握新发展阶段，深入贯彻新发展理念，加快构建新发展格局，推动“十四五”时期高质量发展，确保全面建设社会主义现代化国家开好局、起好步。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关于学习贯彻全会精神，我在党的十九届五中全会、中央政治局常委会会议、中央政治局会议、中央经济工作会议、中央农村工作会议等场合都讲过。今天，我再重点讲4个问题。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第一个问题：准确把握新发展阶段</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正确认识党和人民事业所处的历史方位和发展阶段，是我们党明确阶段性中心任务、制定路线方针政策的根本依据，也是我们党领导革命、建设、改革不断取得胜利的重要经验。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民主主义革命时期，我们党经过艰辛探索，逐步认识到中国革命必须经过新民主主义革命这个历史阶段，在此基础上提出了中国革命的任务和战略策略，领导人民取得中国革命胜利。新中国成立之初，我们党深刻认识到，从新民主主义社会进入社会主义社会需要经历一个过渡阶段，由此形成了党在过渡时期的总路线，胜利完成了社会主义革命任务，进入了社会主义建设阶段。改革开放以后，我们党深刻总结世界社会主义特别是我国社会主义建设正反两方面经验，作出我国正处于并将长期处于社会主义初级阶段的重大判断，并据此提出了党的基本路线，开辟了改革开放和社会主义现代化建设的崭新局面。党的十八大以来，我们在前人长期奋斗的基础上统筹推进“五位一体”总体布局、协调推进“四个全面”战略布局，推动党和国家事业取得历史性成就、发生历史性变革，推动中国特色社会主义进入了新时代。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理论依据而言，马克思主义是远大理想和现实目标相结合、历史必然性和发展阶段性相统一的统一论者，坚信人类社会必然走向共产主义，但实现这一崇高目标必然经历若干历史阶段。我们党在运用马克思主义基本原理解决中国实际问题的实践中逐步认识到，发展社会主义不仅是一个长期历史过程，而且是需要划分为不同历史阶段的过程。1959年底至1960年初，毛泽东同志在读苏联《政治经济学教科书》时就提出：“社会主义这个阶段，又可能分为两个阶段，第一个阶段是不发达的社会主义，第二个阶段是比较发达的社会主义。后一阶段可能比前一阶段需要更长的时间。”1987年，邓小平同志讲：“社会主义本身是共产主义的初级阶段，而我们中国又处在社会主义的初级阶段，就是不发达的阶段。一切都要从这个实际出发，根据这个实际来制订规划。”今天我们所处的新发展阶段，就是社会主义初级阶段中的一个阶段，同时是其中经过几十年积累、站到了新的起点上的一个阶段。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历史依据来看，新发展阶段是我们党带领人民迎来从站起来、富起来到强起来历史性跨越的新阶段。我们党成立后，团结带领人民经过28年浴血奋战和顽强奋斗，建立了中华人民共和国，实现了从新民主主义革命到社会主义革命的历史性跨越。新中国成立后，我们党团结带领人民创造性完成社会主义改造，确立社会主义基本制度，大规模开展社会主义经济文化建设，中国人民不仅站起来了，而且站住了、站稳了，实现了从社会主义革命到社会主义建设的历史性跨越。进入历史新时期，我们党带领人民进行改革开放新的伟大革命，极大激发广大人民群众的积极性、主动性、创造性，成功开辟了中国特色社会主义道路，使中国大踏步赶上时代，实现了社会主义现代化进程中新的历史性跨越，迎来了中华民族伟大复兴的光明前景。今天，我们正在此前发展的基础上续写全面建设社会主义现代化国家新的历史。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现实依据来讲，我们已经拥有开启新征程、实现新的更高目标的雄厚物质基础。经过新中国成立以来特别是改革开放40多年的不懈奋斗，到“十三五”规划收官之时，我国经济实力、科技实力、综合国力和人民生活水平跃上了新的大台阶，成为世界第二大经济体、第一大工业国、第一大货物贸易国、第一大外汇储备国，国内生产总值超过100万亿元，人均国内生产总值超过1万美元，城镇化率超过60%，中等收入群体超过4亿人。特别是全面建成小康社会取得伟大历史成果，解决困扰中华民族几千年的绝对贫困问题取得历史性成就。这在我国社会主义现代化建设进程中具有里程碑意义，为我国进入新发展阶段、朝着第二个百年奋斗目标进军奠定了坚实基础。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成立不久，我们党就提出建设社会主义现代化国家的目标，经过13个五年规划（计划），我们已经为实现这个目标奠定了坚实基础，未来30年将是我们完成这个历史宏愿的新发展阶段。我们已经明确了未来发展的路线图和时间表。这就是，到2035年，用3个五年规划期，基本实现社会主义现代化。然后，再用3个五年规划期，到本世纪中叶，把我国建成富强民主文明和谐美丽的社会主义现代化强国。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正经历百年未有之大变局。最近一段时间以来，世界最主要的特点就是一个“乱”字，而这个趋势看来会延续下去。这次应对新冠肺炎疫情全球大流行，各国的领导力和制度优越性如何，高下立判。时与势在我们一边，这是我们定力和底气所在，也是我们的决心和信心所在。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们必须清醒看到，当前和今后一个时期，虽然我国发展仍然处于重要战略机遇期，但机遇和挑战都有新的发展变化，机遇和挑战之大都前所未有，总体上机遇大于挑战。古人说：“慎易以避难，敬细以远大。”全党必须继续谦虚谨慎、艰苦奋斗，调动一切可以调动的积极因素，团结一切可以团结的力量，全力办好自己的事，锲而不舍实现我们的既定目标。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的任务是全面建设社会主义现代化国家，当然我们建设的现代化必须是具有中国特色、符合中国实际的，我在党的十九届五中全会上特别强调了5点，就是我国现代化是人口规模巨大的现代化，是全体人民共同富裕的现代化，是物质文明和精神文明相协调的现代化，是人与自然和谐共生的现代化，是走和平发展道路的现代化。这是我国现代化建设必须坚持的方向，要在我国发展的方针政策、战略战术、政策举措、工作部署中得到体现，推动全党全国各族人民共同为之努力。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发展阶段是我国社会主义发展进程中的一个重要阶段。1992年，邓小平同志说：“我们搞社会主义才几十年，还处在初级阶段。巩固和发展社会主义制度，还需要一个很长的历史阶段，需要我们几代人、十几代人，甚至几十代人坚持不懈地努力奋斗，决不能掉以轻心。”我体会，邓小平同志当年说这个话，主要是从政治上讲的，强调的是在当时我国经济基础薄弱的条件下，需要很长时间的艰苦奋斗才能实现现代化，同时强调即使实现了现代化，要把我国社会主义制度世世代代坚持下去，仍然要一以贯之地把巩固和发展社会主义制度的问题解决好，不可能一劳永逸。毛泽东同志说过：“一切事物总是有‘边’的。事物的发展是一个阶段接着一个阶段不断地进行的，每一个阶段也是有‘边’的。不承认‘边’，就是否认质变或部分质变。”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第二个问题：深入贯彻新发展理念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领导人民治国理政，很重要的一个方面就是要回答好实现什么样的发展、怎样实现发展这个重大问题。2015年10月29日，我在党的十八届五中全会上说过：“理念是行动的先导，一定的发展实践都是由一定的发展理念来引领的。发展理念是否对头，从根本上决定着发展成效乃至成败。实践告诉我们，发展是一个不断变化的进程，发展环境不会一成不变，发展条件不会一成不变，发展理念自然也不会一成不变。”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我们党对经济形势进行科学判断，对发展理念和思路作出及时调整，引导我国经济发展取得了历史性成就、发生了历史性变革。这里，我概要讲一下其中主要的方面。一是坚持以人民为中心的发展思想。2012年11月15日，在十八届中央政治局常委同中外记者见面时，我就强调人民对美好生活的向往就是我们的奋斗目标，强调要坚定不移走共同富裕的道路。2015年10月29日，在党的十八届五中全会上，我明确提出了坚持以人民为中心的发展思想。2020年10月29日，在党的十九届五中全会上，我进一步强调要努力促进全体人民共同富裕取得更为明显的实质性进展。二是不再简单以国内生产总值增长率论英雄。2012年12月15日，在中央经济工作会议上，我强调不能不顾客观条件、违背规律盲目追求高速度。2013年4月25日，在中央政治局常委会会议上，我强调不要把国家确定的调控目标作为各地经济增长的底线，更不要相互攀比甚至层层加码，要立足提高质量和效益来推动经济持续健康发展，追求实实在在、没有水分的生产总值，追求有效益、有质量、可持续的经济发展。三是我国经济处于“三期叠加”时期。2013年7月25日，在中央政治局常委会会议上，我强调我国经济正处于增长速度换挡期、结构调整阵痛期、前期刺激政策消化期叠加的阶段，加上世界经济也在深度调整，发展环境十分复杂，要准确认识我国经济发展阶段性特征，实事求是进行改革调整。四是经济发展进入新常态。2013年12月10日，在中央经济工作会议上，我提出“新常态”。2014年12月9日，也是在中央经济工作会议上，我从9个方面的趋势性变化分析了我国经济发展进入新常态的原因，强调认识新常态、适应新常态、引领新常态是当前和今后一个时期我国经济发展的大逻辑。五是使市场在资源配置中起决定性作用、更好发挥政府作用。2013年11月，在党的十八届三中全会上，我强调市场配置资源是最有效率的形式，市场决定资源配置是市场经济的一般规律，强调要使市场在资源配置中起决定性作用，对市场作用作了全新定位。六是绿水青山就是金山银山。2013年9月7日，在纳扎尔巴耶夫大学发表演讲时，我明确提出这个观点，强调建设生态文明、建设美丽中国是我们的一项战略任务，要给子孙后代留下天蓝、地绿、水净的美好家园。2014年3月7日，在参加十二届全国人大二次会议贵州代表团审议时，我进一步强调了这个观点。七是坚持新发展理念。2015年10月，在党的十八届五中全会上，我提出了创新、协调、绿色、开放、共享的发展理念，强调创新发展注重的是解决发展动力问题，协调发展注重的是解决发展不平衡问题，绿色发展注重的是解决人与自然和谐问题，开放发展注重的是解决发展内外联动问题，共享发展注重的是解决社会公平正义问题，强调坚持新发展理念是关系我国发展全局的一场深刻变革。八是推进供给侧结构性改革。2015年11月10日，在中央财经领导小组会议上，我提出要着力加强供给侧结构性改革。2015年12月18日，在中央经济工作会议上，我强调供给侧结构性改革的关键是抓好“去产能、去库存、去杠杆、降成本、补短板”。2018年12月19日，在中央经济工作会议上，我提出了“巩固、增强、提升、畅通”的8字新要求，强调这八字方针是当前和今后一个时期深化供给侧结构性改革、推动经济高质量发展管总的要求。九是发展不平衡不充分。2017年10月，在党的十九大上，我强调我国社会主要矛盾已经转化为人民日益增长的美好生活需要和不平衡不充分的发展之间的矛盾，强调这是关系全局的历史性变化。十是推动高质量发展。2017年10月，在党的十九大上，我强调基于我国社会主要矛盾已经转化为人民日益增长的美好生活需要和不平衡不充分的发展之间的矛盾这一事实，以及新发展理念的要求，我国经济已由高速增长阶段转向高质量发展阶段。十一是建设现代化经济体系。2017年10月，在党的十九大上，我强调建设现代化经济体系是跨越关口的迫切要求和我国发展的战略目标。十二是构建以国内大循环为主体、国内国际双循环相互促进的新发展格局。2020年4月10日，在中央财经委会议上，我强调要构建以国内大循环为主体、国内国际双循环相互促进的新发展格局。十三是统筹发展和安全。2015年5月29日，在中央政治局集体学习时，我强调要牢固树立安全发展理念。2016年1月18日，在省部级主要领导干部专题研讨班上，我从4个方面分析了我们搞开放发展所面临的风险挑战。2018年1月5日，在新进中央委员会的委员、候补委员和省部级主要领导干部研讨班上，我从8个方面列举了16个需要高度重视的风险。2019年1月21日，我们专门举办了省部级主要领导干部坚持底线思维着力防范化解重大风险专题研讨班，我在开班式上分析了要防范化解政治、意识形态、经济、对美经贸斗争、科技、社会、对外工作、党自身等8个领域的重大风险并提出了明确要求，强调我们必须始终保持高度警惕，既要高度警惕“黑天鹅”事件，也要防范“灰犀牛”事件。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回顾这个过程是要强调，党的十八大以来我们对经济社会发展提出了许多重大理论和理念，其中新发展理念是最重要、最主要的。新发展理念是一个系统的理论体系，回答了关于发展的目的、动力、方式、路径等一系列理论和实践问题，阐明了我们党关于发展的政治立场、价值导向、发展模式、发展道路等重大政治问题。全党必须完整、准确、全面贯彻新发展理念。要注意把握好以下几点。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从根本宗旨把握新发展理念。古人说：“天地之大，黎元为本。”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苏联是世界上第一个社会主义国家，取得过辉煌成就，但后来失败了、解体了，其中一个重要原因是苏联共产党脱离了人民，成为一个只维护自身利益的特权官僚集团。即使是实现了现代化的国家，如果执政党背离人民，也会损害现代化成果。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共同富裕不仅是经济问题，而且是关系党的执政基础的重大政治问题。我们决不能允许贫富差距越来越大、穷者愈穷富者愈富，决不能在富的人和穷的人之间出现一道不可逾越的鸿沟。当然，实现共同富裕，要统筹考虑需要和可能，按照经济社会发展规律循序渐进。同时，这项工作也不能等，要自觉主动解决地区差距、城乡差距、收入差距等问题，推动社会全面进步和人的全面发展，促进社会公平正义，让发展成果更多更公平惠及全体人民，不断增强人民群众获得感、幸福感、安全感，让人民群众真真切切感受到共同富裕不仅仅是一个口号，而是看得见、摸得着、真实可感的事实。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从问题导向把握新发展理念。我国发展已经站在新的历史起点上，要根据新发展阶段的新要求，坚持问题导向，更加精准地贯彻新发展理念，切实解决好发展不平衡不充分的问题，推动高质量发展。比如，科技自立自强成为决定我国生存和发展的基础能力，存在诸多“卡脖子”问题。比如，我国城乡区域发展差距较大，而究竟怎样解决这个问题，有很多新的问题需要深入研究，尤其是区域板块分化重组、人口跨区域转移加快、农民落户城市意愿下降等问题要抓紧研究、明确思路。比如，加快推动经济社会发展全面绿色转型已经形成高度共识，而我国能源体系高度依赖煤炭等化石能源，生产和生活体系向绿色低碳转型的压力都很大，实现2030年前碳排放达峰、2060年前碳中和的目标任务极其艰巨。比如，随着经济全球化出现逆流，外部环境越来越复杂多变，大家认识到必须处理好自立自强和开放合作的关系，处理好积极参与国际分工和保障国家安全的关系，处理好利用外资和安全审查的关系，在确保安全前提下扩大开放。总之，进入新发展阶段，对新发展理念的理解要不断深化，举措要更加精准务实，真正实现高质量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从忧患意识把握新发展理念。“不困在于早虑，不穷在于早豫。”随着我国社会主要矛盾变化和国际力量对比深刻调整，我国发展面临的内外部风险空前上升，必须增强忧患意识、坚持底线思维，随时准备应对更加复杂困难的局面。“十四五”规划《建议》把安全问题摆在非常突出的位置，强调要把安全发展贯穿国家发展各领域和全过程。如果安全这个基础不牢，发展的大厦就会地动山摇。要坚持政治安全、人民安全、国家利益至上有机统一，既要敢于斗争，也要善于斗争，全面做强自己，特别是要增强威慑的实力。宏观经济方面要防止大起大落，资本市场上要防止外资大进大出，粮食、能源、重要资源上要确保供给安全，要确保产业链供应链稳定安全，要防止资本无序扩张、野蛮生长，还要确保生态环境安全，坚决抓好安全生产。在社会领域，要防止大规模失业风险，加强公共卫生安全，有效化解各类群体性事件。要加强保障国家安全的制度性建设，借鉴其他国家经验，研究如何设置必要的“玻璃门”，在不同阶段加不同的锁，有效处理各类涉及国家安全的问题。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第三个问题：加快构建新发展格局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加快构建以国内大循环为主体、国内国际双循环相互促进的新发展格局，是“十四五”规划《建议》提出的一项关系我国发展全局的重大战略任务，需要从全局高度准确把握和积极推进。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经济全球化遭遇逆流，国际经济循环格局发生深度调整。新冠肺炎疫情也加剧了逆全球化趋势，各国内顾倾向上升。新冠肺炎疫情期间，我到几个省进行调查研究，深入了解抗疫情况，调研复工复产中出现的问题。我在浙江考察时发现，在疫情冲击下全球产业链供应链发生局部断裂，直接影响到我国国内经济循环。当地不少企业需要的国外原材料进不来、海外人员来不了、货物出不去，不得不停工停产。我感觉到，现在的形势已经很不一样了，大进大出的环境条件已经变化，必须根据新的形势提出引领发展的新思路。所以，去年4月，我就提出要建立以国内大循环为主体、国内国际双循环相互促进的新发展格局，党的十九届五中全会对构建新发展格局作出全面部署。这是把握未来发展主动权的战略性布局和先手棋，是新发展阶段要着力推动完成的重大历史任务，也是贯彻新发展理念的重大举措。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作为一个人口众多和超大市场规模的社会主义国家，在迈向现代化的历史进程中，必然要承受其他国家都不曾遇到的各种压力和严峻挑战。毛泽东同志1936年的一段话，至今都对我们有启示意义。他说：“无论处于怎样复杂、严重、惨苦的环境，军事指导者首先需要的是独立自主地组织和使用自己的力量。被敌逼迫到被动地位的事是常有的，重要的是要迅速地恢复主动地位。如果不能恢复到这种地位，下文就是失败。主动地位不是空想的，而是具体的，物质的。”我们只有立足自身，把国内大循环畅通起来，努力炼就百毒不侵、金刚不坏之身，才能任由国际风云变幻，始终充满朝气生存和发展下去，没有任何人能打倒我们、卡死我们！加快构建新发展格局，就是要在各种可以预见和难以预见的狂风暴雨、惊涛骇浪中，增强我们的生存力、竞争力、发展力、持续力，确保中华民族伟大复兴进程不被迟滞甚至中断。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践中，我们要注意防范一些认识误区：一是只讲前半句，片面强调“以国内大循环为主”，主张在对外开放上进行大幅度收缩；二是只讲后半句，片面强调“国内国际双循环”，不顾国际格局和形势变化，固守“两头在外、大进大出”的旧思路；三是各自为政、画地为牢，不关心建设全国统一的大市场、畅通全国大循环，只考虑建设本地区本区域小市场、搞自己的小循环；四是认为畅通经济循环就是畅通物流，搞低层次物流循环；五是一讲解决“卡脖子”技术难题，什么都自己干、搞重复建设，专盯“高大上”项目，不顾客观实际和产业基础，结果成了烂尾项目；六是讲扩大内需、形成国内大市场，又开始搞盲目借贷扩大投资、过度刺激消费，甚至又去大搞高能耗、高排放的项目；七是不重视供给侧结构性改革，只注重需求侧管理，无法形成供给创造需求的更高水平动态平衡；八是认为这只是经济科技部门的事，同自己部门关系不大，等等。这些认识都是片面的甚至是错误的，必须加以防范和纠正。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新发展格局的关键在于经济循环的畅通无阻，就像人们讲的要调理好统摄全身阴阳气血的任督二脉。经济活动需要各种生产要素的组合在生产、分配、流通、消费各环节有机衔接，从而实现循环流转。在正常情况下，如果经济循环顺畅，物质产品会增加，社会财富会积聚，人民福祉会增进，国家实力会增强，从而形成一个螺旋式上升的发展过程。如果经济循环过程中出现堵点、断点，循环就会受阻，在宏观上就会表现为增长速度下降、失业增加、风险积累、国际收支失衡等情况，在微观上就会表现为产能过剩、企业效益下降、居民收入下降等问题。在我国发展现阶段，畅通经济循环最主要的任务是供给侧有效畅通，有效供给能力强可以穿透循环堵点、消除瓶颈制约，可以创造就业和提供收入，从而形成需求能力。因此，我们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讲过，构建新发展格局最本质的特征是实现高水平的自立自强。当前，我国经济发展环境出现了变化，特别是生产要素相对优势出现了变化。劳动力成本在逐步上升，资源环境承载能力达到了瓶颈，旧的生产函数组合方式已经难以持续，科学技术的重要性全面上升。在这种情况下，我们必须更强调自主创新。因此，在“十四五”规划《建议》中，第一条重大举措就是科技创新，第二条就是突破产业瓶颈。我们必须把这个问题放在能不能生存和发展的高度加以认识，全面加强对科技创新的部署，集合优势资源，有力有序推进创新攻关的“揭榜挂帅”体制机制，加强创新链和产业链对接，明确路线图、时间表、责任制，适合部门和地方政府牵头的要牵好头，适合企业牵头的政府要全力支持。中央企业等国有企业要勇挑重担、敢打头阵，勇当原创技术的“策源地”、现代产业链的“链长”。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今世界，最稀缺的资源是市场。市场资源是我国的巨大优势，必须充分利用和发挥这个优势，不断巩固和增强这个优势，形成构建新发展格局的雄厚支撑。扩大内需并不是应对金融风险和外部冲击的一时之策，也不是要搞大水漫灌，更不是只加大政府投入力度，而是要根据我国经济发展实际情况，建立起扩大内需的有效制度，释放内需潜力，加快培育完整内需体系，加强需求侧管理，扩大居民消费，提升消费层次，使建设超大规模的国内市场成为一个可持续的历史过程。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新发展格局，实行高水平对外开放，必须具备强大的国内经济循环体系和稳固的基本盘，并以此形成对全球要素资源的强大吸引力、在激烈国际竞争中的强大竞争力、在全球资源配置中的强大推动力。既要持续深化商品、服务、资金、人才等要素流动型开放，又要稳步拓展规则、规制、管理、标准等制度型开放。要加强国内大循环在双循环中的主导作用，塑造我国参与国际合作和竞争新优势。要重视以国际循环提升国内大循环效率和水平，改善我国生产要素质量和配置水平。要通过参与国际市场竞争，增强我国出口产品和服务竞争力，推动我国产业转型升级，增强我国在全球产业链供应链创新链中的影响力。我国企业的利益已延伸到全球各个角落，大家要注重了解国际事务，深入研究利益攸关国、贸易伙伴国、投资对象国的情况，做到心中有数、趋利避害。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进入新发展阶段、贯彻新发展理念、构建新发展格局，是由我国经济社会发展的理论逻辑、历史逻辑、现实逻辑决定的，三者紧密关联。进入新发展阶段明确了我国发展的历史方位，贯彻新发展理念明确了我国现代化建设的指导原则，构建新发展格局明确了我国经济现代化的路径选择。把握新发展阶段是贯彻新发展理念、构建新发展格局的现实依据，贯彻新发展理念为把握新发展阶段、构建新发展格局提供了行动指南，构建新发展格局则是应对新发展阶段机遇和挑战、贯彻新发展理念的战略选择。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第四个问题：加强党对社会主义现代化建设的全面领导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特色社会主义，最本质的特征是中国共产党领导，最鲜明的特色是理论创新和实践创新、制度自信和文化自信紧密结合，在推动发展上拥有强大的政治优势、理论优势、制度优势、文化优势。贯彻落实党的十九届五中全会精神要同贯彻落实党的十九届四中全会精神紧密结合起来，不断推进国家治理体系和治理能力现代化，把坚持党的全面领导的政治优势、坚持中国特色社会主义制度的制度优势同坚持新发展理念的理论优势统一起来，推动党对社会主义现代化建设的领导在职能配置上更加科学合理、在体制机制上更加完备完善、在运行管理上更加高效。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九届五中全会精神能否贯彻落实好，事关未来5年、15年乃至更长时期党和国家事业发展大局。全会通过的“十四五”规划《建议》内容十分丰富，既有宏观思路、指导原则、战略思想，又有具体要求，既有党的十八大以来一以贯之的战略部署，又有新的重大判断、新的战略举措，不狠下一番功夫，是学不到手的。学不到手，贯彻全会精神就抓不住要害、踩不到点上、落不到实处。各级领导干部特别是高级干部要原原本本学习、逐条逐段领悟，在整体把握的前提下，突出领会好重点和创新点，发扬理论联系实际的优良学风，立足当前、着眼长远，增强工作积极性、主动性、创造性。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多次讲，高级干部要成为马克思主义政治家，各级领导干部要成为政治上的明白人。前不久，在中央政治局民主生活会上，我又突出讲了这个问题。经济工作从来都不是抽象的、孤立的，而是具体的、联系的。各级领导干部特别是高级干部必须立足中华民族伟大复兴战略全局和世界百年未有之大变局，不断提高政治判断力、政治领悟力、政治执行力，心怀“国之大者”，不断提高把握新发展阶段、贯彻新发展理念、构建新发展格局的政治能力、战略眼光、专业水平，敢于担当、善于作为，把党中央决策部署贯彻落实好。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党要领导一个十几亿人口的东方大国实现社会主义现代化，必须坚持实事求是、稳中求进、协同推进，加强前瞻性思考、全局性谋划、战略性布局、整体性推进，实现发展质量、结构、规模、速度、效益、安全相统一。全面建设社会主义现代化，一个地区、一个民族都不能落下，同时我国区域差异大、发展不平衡，现代化进程不可能齐步走，要鼓励有条件的地区率先实现现代化，支持带动其他地区实现现代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关将至，地方党政领导干部要在防疫情、保供应、保民生、保安全、保稳定方面多上心、多用心，把化解风险的工作抓早、抓细、抓实，营造安定祥和的社会环境。要持之以恒抓好常态化疫情防控工作，全面细致落实各项防控举措，迅速有效管控散发病例。要全面排查各种社会矛盾，加强分析研判，把握各种潜在风险因素，主动进行防范化解。要做好春节期间能源和物资供应保障、交通安全等工作。要完善社会治安防控体系，严厉打击破坏人民群众生命财产安全的违法犯罪行为，确保社会安定。对拖欠工程款和农民工工资等容易引发群体性事件的问题，要及时化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我常常想起邓小平同志1992年讲的一段话：“如果从建国起，用一百年时间把我国建设成中等水平的发达国家，那就很了不起！从现在起到下世纪中叶，将是很要紧的时期，我们要埋头苦干。我们肩膀上的担子重，责任大啊！”现在，担子压在我们大家身上了，责任落在我们大家肩上了，我们大家一定要勇挑重担、勇担重责，团结带领人民真抓实干、埋头苦干，努力作出无愧于党、无愧于人民、无愧于历史的成绩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caps w:val="0"/>
          <w:color w:val="333333"/>
          <w:spacing w:val="0"/>
          <w:sz w:val="44"/>
          <w:szCs w:val="44"/>
          <w:shd w:val="clear" w:fill="FFFFFF"/>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楷体_GB2312" w:hAnsi="楷体_GB2312" w:eastAsia="楷体_GB2312" w:cs="楷体_GB2312"/>
          <w:sz w:val="32"/>
          <w:szCs w:val="32"/>
        </w:rPr>
      </w:pPr>
      <w:bookmarkStart w:id="3" w:name="_Toc6293"/>
      <w:r>
        <w:rPr>
          <w:rFonts w:hint="eastAsia" w:ascii="方正小标宋简体" w:hAnsi="方正小标宋简体" w:eastAsia="方正小标宋简体" w:cs="方正小标宋简体"/>
          <w:caps w:val="0"/>
          <w:color w:val="333333"/>
          <w:spacing w:val="0"/>
          <w:sz w:val="44"/>
          <w:szCs w:val="44"/>
          <w:shd w:val="clear" w:fill="FFFFFF"/>
        </w:rPr>
        <w:t>习近平署名文章《用好红色资源，传承好红色基因 把红色江山世世代代传下去》</w:t>
      </w:r>
      <w:bookmarkEnd w:id="3"/>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rFonts w:hint="eastAsia" w:ascii="仿宋_GB2312" w:hAnsi="仿宋_GB2312" w:eastAsia="仿宋_GB2312" w:cs="仿宋_GB2312"/>
          <w:caps w:val="0"/>
          <w:color w:val="333333"/>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5月15日《求是》第10期</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一</w:t>
      </w:r>
    </w:p>
    <w:p>
      <w:pPr>
        <w:ind w:firstLine="640" w:firstLineChars="200"/>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(2012年12月29日、30日在河北省阜平县考察扶贫开发工作时的讲话)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6"/>
          <w:szCs w:val="36"/>
          <w:shd w:val="clear" w:fill="FFFFFF"/>
        </w:rPr>
        <w:t>　　</w:t>
      </w:r>
      <w:r>
        <w:rPr>
          <w:rFonts w:hint="eastAsia" w:ascii="仿宋_GB2312" w:hAnsi="仿宋_GB2312" w:eastAsia="仿宋_GB2312" w:cs="仿宋_GB2312"/>
          <w:caps w:val="0"/>
          <w:color w:val="auto"/>
          <w:spacing w:val="0"/>
          <w:sz w:val="32"/>
          <w:szCs w:val="32"/>
          <w:shd w:val="clear" w:fill="FFFFFF"/>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(2013年7月11日、12日在河北调研指导党的群众路线教育实践活动时的讲话)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三</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(2013年7月11日、12日在河北调研指导党的群众路线教育实践活动时的讲话)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四</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(2013年11月24日至28日在山东考察时的讲话)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五</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我们永远不要忘记老区，永远不要忘记老区人民，要一如既往支持老区建设，关心老红军、“五老”同志和军烈属的生活，经常听取他们的意见和建议，请他们言传身教，确保革命传统和优良作风薪火相传。</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(2014年10月31日在福建古田同老红军、军烈属和“老地下党员、老游击队员、老交通员、老接头户、老苏区乡干部”代表座谈时的讲话)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六</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(2015年2月13日在陕甘宁革命老区脱贫致富座谈会上的讲话)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七</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以照金为中心的陕甘边革命根据地，在中国革命史上写下了光辉的一页。要加强对革命根据地历史的研究，总结历史经验，更好发扬革命精神和优良作风。</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(2015年2月13日至16日春节前夕赴陕西看望慰问广大干部群众时的讲话)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八</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(2016年1月5日在视察13集团军时的讲话)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九</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(2016年2月1日至3日春节前夕赴江西看望慰问广大干部群众时的讲话)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(2016年4月24日至27日在安徽调研时的讲话)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十一</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(2016年7月20日在宁夏考察工作结束时的讲话)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十二</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(2017年4月21日在广西考察工作结束时的讲话)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十三</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(2017年7月21日在参观“铭记光辉历史，开创强军伟业——庆祝中国人民解放军建军90周年主题展览”时的讲话)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十四</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上海党的一大会址、嘉兴南湖红船是我们党梦想起航的地方。我们党从这里诞生，从这里出征，从这里走向全国执政。这里是我们党的根脉。</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(2017年10月31日在瞻仰上海中共一大会址和浙江嘉兴南湖红船时的讲话)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十五</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(2017年12月13日在江苏徐州市考察时的讲话)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十六</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(2018年9月25日至28日在东北三省考察并主持召开深入推进东北振兴座谈会时的讲话)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十七</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(2019年4月17日在重庆考察工作结束时的讲话)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十八</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(2019年5月20日至22日在江西考察并主持召开推动中部地区崛起工作座谈会时的讲话)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十九</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(2019年5月22日在江西考察工作结束时的讲话)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(2019年8月19日至22日在甘肃考察时的讲话)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二十一</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我们缅怀这段历史，就是要继承和发扬老一辈革命家谦虚谨慎、不骄不躁、艰苦奋斗的优良作风，始终保持奋发有为的进取精神，永葆党的先进性和纯洁性，以“赶考”的清醒和坚定答好新时代的答卷。</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(2019年9月12日在视察北京香山革命纪念地时的讲话)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二十二</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(2019年9月16日至18日在河南考察时的讲话)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二十三</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(2019年9月16日至18日在河南考察时的讲话)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二十四</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(2019年9月18日在河南考察工作结束时的讲话)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二十五</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(2019年11月3日在上海考察工作结束时的讲话)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二十六</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(2020年1月19日至21日春节前夕赴云南看望慰问各族干部群众时的讲话)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二十七</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(2020年5月12日在山西考察工作结束时的讲话)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二十八</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(2020年6月10日在宁夏考察工作结束时的讲话)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二十九</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(2020年7月24日在吉林考察工作结束时的讲话)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三十</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(2020年9月18日在湖南考察工作结束时的讲话)</w:t>
      </w:r>
    </w:p>
    <w:p>
      <w:pPr>
        <w:rPr>
          <w:rFonts w:hint="eastAsia" w:ascii="仿宋_GB2312" w:hAnsi="仿宋_GB2312" w:eastAsia="仿宋_GB2312" w:cs="仿宋_GB2312"/>
          <w:caps w:val="0"/>
          <w:color w:val="auto"/>
          <w:spacing w:val="0"/>
          <w:sz w:val="32"/>
          <w:szCs w:val="32"/>
          <w:shd w:val="clear" w:fill="FFFFFF"/>
        </w:rPr>
      </w:pP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三十一</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(2021年2月5日在贵州考察调研时的讲话)</w:t>
      </w:r>
    </w:p>
    <w:p>
      <w:pPr>
        <w:jc w:val="cente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三十二</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(2021年3月25日在福建考察时的讲话)</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xml:space="preserve"> 　　※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r>
        <w:rPr>
          <w:rFonts w:hint="eastAsia" w:ascii="仿宋_GB2312" w:hAnsi="仿宋_GB2312" w:eastAsia="仿宋_GB2312" w:cs="仿宋_GB2312"/>
          <w:caps w:val="0"/>
          <w:color w:val="auto"/>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sz w:val="44"/>
          <w:szCs w:val="44"/>
        </w:rPr>
      </w:pP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楷体_GB2312" w:hAnsi="楷体_GB2312" w:eastAsia="楷体_GB2312" w:cs="楷体_GB2312"/>
          <w:b w:val="0"/>
          <w:bCs/>
          <w:sz w:val="32"/>
          <w:szCs w:val="32"/>
          <w:lang w:val="en-US" w:eastAsia="zh-CN"/>
        </w:rPr>
      </w:pPr>
      <w:bookmarkStart w:id="4" w:name="_Toc12644"/>
      <w:r>
        <w:rPr>
          <w:rFonts w:hint="eastAsia" w:ascii="楷体_GB2312" w:hAnsi="楷体_GB2312" w:eastAsia="楷体_GB2312" w:cs="楷体_GB2312"/>
          <w:b w:val="0"/>
          <w:bCs/>
          <w:sz w:val="32"/>
          <w:szCs w:val="32"/>
          <w:lang w:val="en-US" w:eastAsia="zh-CN"/>
        </w:rPr>
        <w:t>习近平在广西考察时强调</w:t>
      </w:r>
      <w:bookmarkEnd w:id="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解放思想深化改革凝心聚力担当实干 建设新时代中国特色社会主义壮美广西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25日至27日，习近平在广西壮族自治区党委书记鹿心社和自治区政府主席蓝天立陪同下，先后来到桂林、柳州、南宁等地，深入革命纪念馆、农村、企业、民族博物馆等，就贯彻党的十九届五中全会精神、开展党史学习教育、推动“十四五”开好局起好步等进行调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后，习近平来到才湾镇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桂林市大力推进漓江“治乱、治水、治山、治本”，改善了漓江生态环境。25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后，习近平来到柳州螺蛳粉生产集聚区，详细了解螺蛳粉特色产业促进就业、带动农民增收等情况。习近平指出，发展特色产业是地方做实做强做优实体经济的一大实招，要结合自身条件和优势，推动高质量发展。要把住质量安全关，推进标准化、品牌化。要帮助民营企业解决实际困难，鼓励、支持、引导民营企业发展壮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是我国少数民族人口最多的自治区。27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弘扬伟大脱贫攻坚精神，加快推进乡村振兴，健全农村低收入人口常态化帮扶机制，继续支持脱贫地区特色产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要搞好民族团结进步宣传教育，引导各族群众牢固树立正确的国家观、历史观、民族观、文化观、宗教观，增进各族群众对伟大祖国、中华民族、中华文化、中国共产党、中国特色社会主义的认同，促进各民族像石榴籽一样紧紧抱在一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丁薛祥、刘鹤、陈希、何立峰和中央有关部门负责同志陪同考察。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p>
    <w:p>
      <w:pPr>
        <w:pStyle w:val="3"/>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rPr>
          <w:rFonts w:hint="eastAsia" w:ascii="楷体_GB2312" w:hAnsi="楷体_GB2312" w:eastAsia="楷体_GB2312" w:cs="楷体_GB2312"/>
          <w:b w:val="0"/>
          <w:bCs/>
          <w:sz w:val="32"/>
          <w:szCs w:val="32"/>
        </w:rPr>
      </w:pPr>
      <w:r>
        <w:rPr>
          <w:rFonts w:hint="eastAsia" w:ascii="仿宋_GB2312" w:hAnsi="仿宋_GB2312" w:eastAsia="仿宋_GB2312" w:cs="仿宋_GB2312"/>
          <w:caps w:val="0"/>
          <w:color w:val="auto"/>
          <w:spacing w:val="0"/>
          <w:sz w:val="32"/>
          <w:szCs w:val="32"/>
          <w:shd w:val="clear" w:fill="FFFFFF"/>
        </w:rPr>
        <w:br w:type="page"/>
      </w:r>
      <w:bookmarkStart w:id="5" w:name="_Toc21056"/>
      <w:r>
        <w:rPr>
          <w:rFonts w:hint="eastAsia" w:ascii="楷体_GB2312" w:hAnsi="楷体_GB2312" w:eastAsia="楷体_GB2312" w:cs="楷体_GB2312"/>
          <w:b w:val="0"/>
          <w:bCs/>
          <w:sz w:val="32"/>
          <w:szCs w:val="32"/>
        </w:rPr>
        <w:t>习近平在中共中央政治局第二十九次集体学习时强调</w:t>
      </w:r>
      <w:bookmarkEnd w:id="5"/>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6" w:name="_Toc14367"/>
      <w:r>
        <w:rPr>
          <w:rFonts w:hint="eastAsia" w:ascii="方正小标宋简体" w:hAnsi="方正小标宋简体" w:eastAsia="方正小标宋简体" w:cs="方正小标宋简体"/>
          <w:b w:val="0"/>
          <w:bCs/>
        </w:rPr>
        <w:t>保持生态文明建设战略定力</w:t>
      </w:r>
      <w:bookmarkEnd w:id="6"/>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rPr>
      </w:pPr>
      <w:bookmarkStart w:id="7" w:name="_Toc27681"/>
      <w:r>
        <w:rPr>
          <w:rFonts w:hint="eastAsia" w:ascii="方正小标宋简体" w:hAnsi="方正小标宋简体" w:eastAsia="方正小标宋简体" w:cs="方正小标宋简体"/>
          <w:b w:val="0"/>
          <w:bCs/>
        </w:rPr>
        <w:t>努力建设人与自然和谐共生的现代化</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中共中央政治局4月30日下午就新形势下加强我国生态文明建设进行第二十九次集体学习。中共中央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生态环境部环境规划院院长王金南同志就这个问题进行讲解，提出了工作建议。中央政治局的同志认真听取了他的讲解，并进行了讨论。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在主持学习时发表了讲话。他指出，党的十八大以来，我们加强党对生态文明建设的全面领导，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不可能一蹴而就，必须坚持不懈、奋发有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指出，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支持绿色低碳技术创新成果转化，支持绿色技术创新。实现碳达峰、碳中和是我国向世界作出的庄严承诺，也是一场广泛而深刻的经济社会变革，绝不是轻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强调，要深入打好污染防治攻坚战，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有效保护居民饮用水安全，坚决治理城市黑臭水体。要推进土壤污染防治，有效管控农用地和建设用地土壤污染风险。要实施垃圾分类和减量化、资源化，重视新污染物治理。要推动污染治理向乡镇、农村延伸，强化农业面源污染治理，明显改善农村人居环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指出，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强调，要积极推动全球可持续发展，秉持人类命运共同体理念，积极参与全球环境治理，为全球提供更多公共产品，展现我国负责任大国形象。要加强南南合作以及同周边国家的合作，为发展中国家提供力所能及的资金、技术支持，帮助提高环境治理能力，共同打造绿色“一带一路”。要坚持共同但有区别的责任原则、公平原则和各自能力原则，坚定维护多边主义，坚决维护我国发展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指出，要提高生态环境治理体系和治理能力现代化水平，健全党委领导、政府主导、企业主体、社会组织和公众共同参与的环境治理体系，构建一体谋划、一体部署、一体推进、一体考核的制度机制。要深入推进生态文明体制改革，强化绿色发展法律和政策保障。要完善环境保护、节能减排约束性指标管理，建立健全稳定的财政资金投入机制。要全面实行排污许可制，推进排污权、用能权、用水权、碳排放权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r>
        <w:rPr>
          <w:rFonts w:hint="eastAsia" w:ascii="仿宋_GB2312" w:hAnsi="仿宋_GB2312" w:eastAsia="仿宋_GB2312" w:cs="仿宋_GB2312"/>
          <w:caps w:val="0"/>
          <w:color w:val="auto"/>
          <w:spacing w:val="0"/>
          <w:sz w:val="32"/>
          <w:szCs w:val="32"/>
          <w:shd w:val="clear" w:fill="FFFFFF"/>
        </w:rPr>
        <w:br w:type="page"/>
      </w:r>
    </w:p>
    <w:p>
      <w:pPr>
        <w:rPr>
          <w:rFonts w:hint="eastAsia" w:ascii="仿宋_GB2312" w:hAnsi="仿宋_GB2312" w:eastAsia="仿宋_GB2312" w:cs="仿宋_GB2312"/>
          <w:caps w:val="0"/>
          <w:color w:val="auto"/>
          <w:spacing w:val="0"/>
          <w:sz w:val="32"/>
          <w:szCs w:val="32"/>
          <w:shd w:val="clear" w:fill="FFFFFF"/>
        </w:rPr>
      </w:pPr>
    </w:p>
    <w:p>
      <w:pPr>
        <w:pStyle w:val="3"/>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rPr>
          <w:rFonts w:hint="eastAsia" w:ascii="楷体_GB2312" w:hAnsi="楷体_GB2312" w:eastAsia="楷体_GB2312" w:cs="楷体_GB2312"/>
          <w:b w:val="0"/>
          <w:bCs/>
          <w:sz w:val="32"/>
          <w:szCs w:val="32"/>
        </w:rPr>
      </w:pPr>
      <w:bookmarkStart w:id="8" w:name="_Toc23859"/>
      <w:r>
        <w:rPr>
          <w:rFonts w:hint="eastAsia" w:ascii="楷体_GB2312" w:hAnsi="楷体_GB2312" w:eastAsia="楷体_GB2312" w:cs="楷体_GB2312"/>
          <w:b w:val="0"/>
          <w:bCs/>
          <w:sz w:val="32"/>
          <w:szCs w:val="32"/>
        </w:rPr>
        <w:t>习近平在推进南水北调后续工程高质量发展座谈会上强调</w:t>
      </w:r>
      <w:bookmarkEnd w:id="8"/>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aps w:val="0"/>
          <w:color w:val="auto"/>
          <w:spacing w:val="0"/>
          <w:sz w:val="44"/>
          <w:szCs w:val="44"/>
          <w:shd w:val="clear" w:fill="FFFFFF"/>
        </w:rPr>
      </w:pPr>
      <w:r>
        <w:rPr>
          <w:rFonts w:hint="eastAsia" w:ascii="方正小标宋简体" w:hAnsi="方正小标宋简体" w:eastAsia="方正小标宋简体" w:cs="方正小标宋简体"/>
          <w:caps w:val="0"/>
          <w:color w:val="auto"/>
          <w:spacing w:val="0"/>
          <w:sz w:val="44"/>
          <w:szCs w:val="44"/>
          <w:shd w:val="clear" w:fill="FFFFFF"/>
        </w:rPr>
        <w:t>深入分析南水北调工程面临的新形势新任务</w:t>
      </w:r>
    </w:p>
    <w:p>
      <w:pPr>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aps w:val="0"/>
          <w:color w:val="auto"/>
          <w:spacing w:val="0"/>
          <w:sz w:val="44"/>
          <w:szCs w:val="44"/>
          <w:shd w:val="clear" w:fill="FFFFFF"/>
        </w:rPr>
      </w:pPr>
      <w:r>
        <w:rPr>
          <w:rFonts w:hint="eastAsia" w:ascii="方正小标宋简体" w:hAnsi="方正小标宋简体" w:eastAsia="方正小标宋简体" w:cs="方正小标宋简体"/>
          <w:caps w:val="0"/>
          <w:color w:val="auto"/>
          <w:spacing w:val="0"/>
          <w:sz w:val="44"/>
          <w:szCs w:val="44"/>
          <w:shd w:val="clear" w:fill="FFFFFF"/>
        </w:rPr>
        <w:t>科学推进工程规划建设提高水资源集约节约利用水平</w:t>
      </w:r>
    </w:p>
    <w:p>
      <w:pPr>
        <w:rPr>
          <w:rFonts w:hint="eastAsia" w:ascii="仿宋_GB2312" w:hAnsi="仿宋_GB2312" w:eastAsia="仿宋_GB2312" w:cs="仿宋_GB2312"/>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中共中央总书记、国家主席、中央军委主席习近平14日上午在河南省南阳市主持召开推进南水北调后续工程高质量发展座谈会并发表重要讲话。他强调，南水北调工程事关战略全局、事关长远发展、事关人民福祉。进入新发展阶段、贯彻新发展理念、构建新发展格局，形成全国统一大市场和畅通的国内大循环，促进南北方协调发展，需要水资源的有力支撑。要深入分析南水北调工程面临的新形势新任务，完整、准确、全面贯彻新发展理念，按照高质量发展要求，统筹发展和安全，坚持节水优先、空间均衡、系统治理、两手发力的治水思路，遵循确有需要、生态安全、可以持续的重大水利工程论证原则，立足流域整体和水资源空间均衡配置，科学推进工程规划建设，提高水资源集约节约利用水平。</w:t>
      </w:r>
    </w:p>
    <w:p>
      <w:pPr>
        <w:keepNext w:val="0"/>
        <w:keepLines w:val="0"/>
        <w:pageBreakBefore w:val="0"/>
        <w:widowControl w:val="0"/>
        <w:kinsoku/>
        <w:wordWrap/>
        <w:overflowPunct/>
        <w:topLinePunct w:val="0"/>
        <w:autoSpaceDE/>
        <w:autoSpaceDN/>
        <w:bidi w:val="0"/>
        <w:adjustRightInd/>
        <w:snapToGrid/>
        <w:ind w:firstLine="616" w:firstLineChars="200"/>
        <w:textAlignment w:val="auto"/>
        <w:rPr>
          <w:rFonts w:hint="eastAsia" w:ascii="仿宋_GB2312" w:hAnsi="仿宋_GB2312" w:eastAsia="仿宋_GB2312" w:cs="仿宋_GB2312"/>
          <w:caps w:val="0"/>
          <w:color w:val="auto"/>
          <w:spacing w:val="-6"/>
          <w:sz w:val="32"/>
          <w:szCs w:val="32"/>
          <w:shd w:val="clear" w:fill="FFFFFF"/>
        </w:rPr>
      </w:pPr>
      <w:r>
        <w:rPr>
          <w:rFonts w:hint="eastAsia" w:ascii="仿宋_GB2312" w:hAnsi="仿宋_GB2312" w:eastAsia="仿宋_GB2312" w:cs="仿宋_GB2312"/>
          <w:caps w:val="0"/>
          <w:color w:val="auto"/>
          <w:spacing w:val="-6"/>
          <w:sz w:val="32"/>
          <w:szCs w:val="32"/>
          <w:shd w:val="clear" w:fill="FFFFFF"/>
        </w:rPr>
        <w:t>中共中央政治局常委、国务院副总理韩正出席座谈会并讲话。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座谈会上，水利部部长李国英、国家发展改革委主任何立峰、江苏省委书记娄勤俭、河南省委书记王国生、天津市委书记李鸿忠、北京市委书记蔡奇、国务院副总理胡春华先后发言。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听取大家发言后，习近平发表了重要讲话。他强调，水是生存之本、文明之源。自古以来，我国基本水情一直是夏汛冬枯、北缺南丰，水资源时空分布极不均衡。新中国成立后，我们党领导开展了大规模水利工程建设。党的十八大以来，党中央统筹推进水灾害防治、水资源节约、水生态保护修复、水环境治理，建成了一批跨流域跨区域重大引调水工程。南水北调是跨流域跨区域配置水资源的骨干工程。南水北调东线、中线一期主体工程建成通水以来，已累计调水400多亿立方米，直接受益人口达1.2亿人，在经济社会发展和生态环境保护方面发挥了重要作用。实践证明，党中央关于南水北调工程的决策是完全正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指出，南水北调等重大工程的实施，使我们积累了实施重大跨流域调水工程的宝贵经验。一是坚持全国一盘棋，局部服从全局，地方服从中央，从中央层面通盘优化资源配置。二是集中力量办大事，从中央层面统一推动，集中保障资金、用地等建设要素，统筹做好移民安置等工作。三是尊重客观规律，科学审慎论证方案，重视生态环境保护，既讲人定胜天，也讲人水和谐。四是规划统筹引领，统筹长江、淮河、黄河、海河四大流域水资源情势，兼顾各有关地区和行业需求。五是重视节水治污，坚持先节水后调水、先治污后通水、先环保后用水。六是精确精准调水，细化制定水量分配方案，加强从水源到用户的精准调度。这些经验，要在后续工程规划建设过程中运用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强调，继续科学推进实施调水工程，要在全面加强节水、强化水资源刚性约束的前提下，统筹加强需求和供给管理。一要坚持系统观念，用系统论的思想方法分析问题，处理好开源和节流、存量和增量、时间和空间的关系，做到工程综合效益最大化。二要坚持遵循规律，研判把握水资源长远供求趋势、区域分布、结构特征，科学确定工程规模和总体布局，处理好发展和保护、利用和修复的关系，决不能逾越生态安全的底线。三要坚持节水优先，把节水作为受水区的根本出路，长期深入做好节水工作，根据水资源承载能力优化城市空间布局、产业结构、人口规模。四要坚持经济合理，统筹工程投资和效益，加强多方案比选论证，尽可能减少征地移民数量。五要加强生态环境保护，坚持山水林田湖草沙一体化保护和系统治理，加强长江、黄河等大江大河的水源涵养，加大生态保护力度，加强南水北调工程沿线水资源保护，持续抓好输水沿线区和受水区的污染防治和生态环境保护工作。六要加快构建国家水网，“十四五”时期以全面提升水安全保障能力为目标，以优化水资源配置体系、完善流域防洪减灾体系为重点，统筹存量和增量，加强互联互通，加快构建国家水网主骨架和大动脉，为全面建设社会主义现代化国家提供有力的水安全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指出，《南水北调工程总体规划》已颁布近20年，凝聚了几代人的心血和智慧。同时，这些年我国经济总量、产业结构、城镇化水平等显著提升，我国社会主要矛盾转化为人民日益增长的美好生活需要和不平衡不充分的发展之间的矛盾，京津冀协同发展、长江经济带发展、长三角一体化发展、黄河流域生态保护和高质量发展等区域重大战略相继实施，我国北方主要江河特别是黄河来沙量锐减，地下水超采等水生态环境问题动态演变。这些都对加强和优化水资源供给提出了新的要求。要审时度势、科学布局，准确把握东线、中线、西线三条线路的各自特点，加强顶层设计，优化战略安排，统筹指导和推进后续工程建设。要加强组织领导，抓紧做好后续工程规划设计，协调部门、地方和专家意见，开展重大问题研究，创新工程体制机制，以高度的政治责任感和历史使命感做好各项工作，确保拿出来的规划设计方案经得起历史和实践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韩正在讲话中表示，要认真学习贯彻习近平总书记重要讲话和指示批示精神，深刻认识南水北调工程的重大意义，扎实推进南水北调后续工程高质量发展。要加强生态环境保护，在工程规划、建设和运行全过程都充分体现人与自然和谐共生的理念。要坚持和落实节水优先方针，采取更严格的措施抓好节水工作，坚决避免敞口用水、过度调水。要认真评估《南水北调工程总体规划》实施情况，继续深化后续工程规划和建设方案的比选论证，进一步优化和完善规划。要坚持科学态度，遵循客观规律，扎实做好各项工作。要继续加强东线、中线一期工程的安全管理和调度管理，强化水质监测保护，充分发挥调水能力，着力提升工程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为开好这次座谈会，13日下午，习近平在河南省委书记王国生和代省长王凯陪同下，深入南阳市淅川县的水利设施、移民新村等，实地了解南水北调中线工程建设管理运行和库区移民安置等情况。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首先来到陶岔渠首枢纽工程，实地察看引水闸运行情况，随后乘船考察丹江口水库，听取有关情况汇报，并察看现场取水水样。习近平强调，南水北调工程是重大战略性基础设施，功在当代，利在千秋。要从守护生命线的政治高度，切实维护南水北调工程安全、供水安全、水质安全。吃水不忘挖井人，要继续加大对库区的支持帮扶。要建立水资源刚性约束制度，严格用水总量控制，统筹生产、生活、生态用水，大力推进农业、工业、城镇等领域节水。要把水源区的生态环境保护工作作为重中之重，划出硬杠杠，坚定不移做好各项工作，守好这一库碧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位于渠首附近的九重镇邹庄村共有175户750人，2011年6月因南水北调中线工程建设搬迁到这里。习近平走进利用南水北调移民村产业发展资金建立起来的丹江绿色果蔬园基地，实地察看猕猴桃长势，详细了解移民就业、增收情况。听说全村300余人从事果蔬产业，人均月收入2000元以上，习近平十分高兴。他强调，要继续做好移民安置后续帮扶工作，全面推进乡村振兴，种田务农、外出务工、发展新业态一起抓，多措并举畅通增收渠道，确保搬迁群众稳得住、能发展、可致富。随后，习近平步行察看村容村貌，并到移民户邹新曾家中看望，同一家三代围坐在一起聊家常。邹新曾告诉总书记，搬到这里后，除了种庄稼，还在村镇就近打工，住房、医疗、小孩上学也都有保障。习近平指出，人民就是江山，共产党打江山、守江山，守的是人民的心，为的是让人民过上好日子。我们党的百年奋斗史就是为人民谋幸福的历史。要发挥好基层党组织的作用和党员干部的作用，落实好“四议两公开”，完善村级治理，团结带领群众向着共同富裕目标稳步前行。离开村子时，村民们来到路旁同总书记道别。习近平向为南水北调工程付出心血和汗水的建设者和运行管理人员，向为“一泓清水北上”作出无私奉献的移民群众表示衷心的感谢和诚挚的问候。他祝愿乡亲们日子越来越兴旺，芝麻开花节节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习近平十分关心夏粮生产情况，在赴渠首考察途中临时下车，走进一处麦田察看小麦长势。看到丰收在望，习近平指出，夏粮丰收了，全年经济就托底了。保证粮食安全必须把种子牢牢攥在自己手中。要坚持农业科技自立自强，从培育好种子做起，加强良种技术攻关，靠中国种子来保障中国粮食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12日，习近平还在南阳市就经济社会发展进行了调研。他首先来到东汉医学家张仲景的墓祠纪念地医圣祠，了解张仲景生平和对中医药发展的贡献，了解中医药在防治新冠肺炎疫情中发挥的作用，以及中医药传承创新情况。他强调，中医药学包含着中华民族几千年的健康养生理念及其实践经验，是中华民族的伟大创造和中国古代科学的瑰宝。要做好守正创新、传承发展工作，积极推进中医药科研和创新，注重用现代科学解读中医药学原理，推动传统中医药和现代科学相结合、相促进，推动中西医药相互补充、协调发展，为人民群众提供更加优质的健康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离开医圣祠，习近平来到南阳月季博览园，听取当地月季产业发展和带动群众增收情况介绍，乘车察看博览园风貌。游客们纷纷向总书记问好。习近平指出，地方特色产业发展潜力巨大，要善于挖掘和利用本地优势资源，加强地方优质品种保护，推进产学研有机结合，统筹做好产业、科技、文化这篇大文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随后，习近平来到南阳药益宝艾草制品有限公司，察看生产车间和产品展示，同企业经营者和员工亲切交流。习近平强调，艾草是宝贵的中药材，发展艾草制品既能就地取材，又能就近解决就业。我们一方面要发展技术密集型产业，另一方面也要发展就业容量大的劳动密集型产业，把就业岗位和增值收益更多留给农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丁薛祥、胡春华、何立峰等陪同考察并出席座谈会，中央和国家机关有关部门负责同志、有关省市负责同志参加座谈会。</w:t>
      </w:r>
    </w:p>
    <w:p>
      <w:pPr>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0"/>
          <w:rFonts w:hint="eastAsia" w:ascii="方正小标宋简体" w:hAnsi="方正小标宋简体" w:eastAsia="方正小标宋简体" w:cs="方正小标宋简体"/>
          <w:b w:val="0"/>
          <w:bCs/>
          <w:sz w:val="44"/>
          <w:szCs w:val="44"/>
        </w:rPr>
      </w:pPr>
      <w:bookmarkStart w:id="9" w:name="_Toc16682"/>
      <w:r>
        <w:rPr>
          <w:rStyle w:val="10"/>
          <w:rFonts w:hint="eastAsia" w:ascii="方正小标宋简体" w:hAnsi="方正小标宋简体" w:eastAsia="方正小标宋简体" w:cs="方正小标宋简体"/>
          <w:b w:val="0"/>
          <w:bCs/>
          <w:sz w:val="44"/>
          <w:szCs w:val="44"/>
        </w:rPr>
        <w:t>携手共建人类卫生健康共同体</w:t>
      </w:r>
    </w:p>
    <w:bookmarkEnd w:id="9"/>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Style w:val="10"/>
          <w:rFonts w:hint="eastAsia" w:ascii="楷体_GB2312" w:hAnsi="楷体_GB2312" w:eastAsia="楷体_GB2312" w:cs="楷体_GB2312"/>
          <w:b w:val="0"/>
          <w:bCs/>
          <w:sz w:val="32"/>
          <w:szCs w:val="32"/>
        </w:rPr>
      </w:pPr>
      <w:bookmarkStart w:id="10" w:name="_Toc18701"/>
      <w:r>
        <w:rPr>
          <w:rStyle w:val="10"/>
          <w:rFonts w:hint="eastAsia" w:ascii="楷体_GB2312" w:hAnsi="楷体_GB2312" w:eastAsia="楷体_GB2312" w:cs="楷体_GB2312"/>
          <w:b w:val="0"/>
          <w:bCs/>
          <w:sz w:val="32"/>
          <w:szCs w:val="32"/>
        </w:rPr>
        <w:t>——在全球健康峰会上的讲话</w:t>
      </w:r>
    </w:p>
    <w:bookmarkEnd w:id="1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（2021年5月21日，北京）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楷体_GB2312" w:hAnsi="楷体_GB2312" w:eastAsia="楷体_GB2312" w:cs="楷体_GB2312"/>
          <w:caps w:val="0"/>
          <w:color w:val="auto"/>
          <w:spacing w:val="0"/>
          <w:sz w:val="32"/>
          <w:szCs w:val="32"/>
          <w:shd w:val="clear" w:fill="FFFFFF"/>
        </w:rPr>
      </w:pPr>
      <w:r>
        <w:rPr>
          <w:rFonts w:hint="eastAsia" w:ascii="楷体_GB2312" w:hAnsi="楷体_GB2312" w:eastAsia="楷体_GB2312" w:cs="楷体_GB2312"/>
          <w:caps w:val="0"/>
          <w:color w:val="auto"/>
          <w:spacing w:val="0"/>
          <w:sz w:val="32"/>
          <w:szCs w:val="32"/>
          <w:shd w:val="clear" w:fill="FFFFFF"/>
        </w:rPr>
        <w:t>中华人民共和国主席 习近平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尊敬的德拉吉总理，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尊敬的冯德莱恩主席，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各位同事：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很高兴出席全球健康峰会。去年，二十国集团成功举行了应对新冠肺炎特别峰会和利雅得峰会，就推动全球团结抗疫、助力世界经济恢复达成许多重要共识。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一年多来，疫情起伏反复，病毒频繁变异，百年来最严重的传染病大流行仍在肆虐。早日战胜疫情、恢复经济增长，是国际社会的首要任务。二十国集团成员应该在全球抗疫合作中扛起责任，同时要总结正反两方面经验，抓紧补短板、堵漏洞、强弱项，着力提高应对重大突发公共卫生事件能力和水平。下面，我想谈5点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第一，坚持人民至上、生命至上。抗击疫情是为了人民，也必须依靠人民。实践证明，要彻底战胜疫情，必须把人民生命安全和身体健康放在突出位置，以极大的政治担当和勇气，以非常之举应对非常之事，尽最大努力做到不遗漏一个感染者、不放弃一个病患者，切实尊重每个人的生命价值和尊严。同时，要保证人民群众生活少受影响、社会秩序总体正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第二，坚持科学施策，统筹系统应对。面对这场新型传染性疾病，我们要坚持弘扬科学精神、秉持科学态度、遵循科学规律。抗击疫情是一场总体战，要系统应对，统筹药物和非药物干预措施，统筹常态化精准防控和应急处置，统筹疫情防控和经济社会发展。二十国集团成员要采取负责任的宏观经济政策，加强相互协调，维护全球产业链供应链安全顺畅运转。要继续通过缓债、发展援助等方式支持发展中国家尤其是困难特别大的脆弱国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第三，坚持同舟共济，倡导团结合作。这场疫情再次昭示我们，人类荣辱与共、命运相连。面对传染病大流行，我们要秉持人类卫生健康共同体理念，团结合作、共克时艰，坚决反对各种政治化、标签化、污名化的企图。搞政治操弄丝毫无助于本国抗疫，只会扰乱国际抗疫合作，给世界各国人民带来更大伤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第四，坚持公平合理，弥合“免疫鸿沟”。我在一年前提出，疫苗应该成为全球公共产品。当前，疫苗接种不平衡问题更加突出，我们要摒弃“疫苗民族主义”，解决好疫苗产能和分配问题，增强发展中国家的可及性和可负担性。疫苗研发和生产大国要负起责任，多提供一些疫苗给有急需的发展中国家，支持本国企业同有能力的国家开展联合研究、授权生产。多边金融机构应该为发展中国家采购疫苗提供包容性的融资支持。世界卫生组织要加速推进“新冠肺炎疫苗实施计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第五，坚持标本兼治，完善治理体系。这次疫情是对全球卫生治理体系的一次集中检验。我们要加强和发挥联合国和世界卫生组织作用，完善全球疾病预防控制体系，更好预防和应对今后的疫情。要坚持共商共建共享，充分听取发展中国家意见，更好反映发展中国家合理诉求。要提高监测预警和应急反应能力、重大疫情救治能力、应急物资储备和保障能力、打击虚假信息能力、向发展中国家提供支持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各位同事！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在这场史无前例的抗疫斗争中，中国得到很多国家支持和帮助，中国也开展了大规模的全球人道主义行动。去年5月，我在第七十三届世界卫生大会上宣布中国支持全球抗疫合作的5项举措，正在抓紧落实。在产能有限、自身需求巨大的情况下，中国履行承诺，向80多个有急需的发展中国家提供疫苗援助，向43个国家出口疫苗。中国已为受疫情影响的发展中国家抗疫以及恢复经济社会发展提供了20亿美元援助，向150多个国家和13个国际组织提供了抗疫物资援助，为全球供应了2800多亿只口罩、34亿多件防护服、40多亿份检测试剂盒。中非建立了41个对口医院合作机制，中国援建的非洲疾控中心总部大楼项目已于去年年底正式开工。中国同联合国合作在华设立全球人道主义应急仓库和枢纽也取得了重要进展。中国全面落实二十国集团“暂缓最贫困国家债务偿付倡议”，总额超过13亿美元，是二十国集团成员中落实缓债金额最大的国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为继续支持全球团结抗疫，我宣布：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——中国将在未来3年内再提供30亿美元国际援助，用于支持发展中国家抗疫和恢复经济社会发展。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——中国已向全球供应3亿剂疫苗，将尽己所能对外提供更多疫苗。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——中国支持本国疫苗企业向发展中国家进行技术转让，开展合作生产。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——中国已宣布支持新冠肺炎疫苗知识产权豁免，也支持世界贸易组织等国际机构早日就此作出决定。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——中国倡议设立疫苗合作国际论坛，由疫苗生产研发国家、企业、利益攸关方一道探讨如何推进全球疫苗公平合理分配。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各位同事！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left"/>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　　古罗马哲人塞涅卡说过，我们是同一片大海的海浪。让我们携手并肩，坚定不移推进抗疫国际合作，共同推动构建人类卫生健康共同体，共同守护人类健康美好未来！</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方正小标宋简体" w:hAnsi="方正小标宋简体" w:eastAsia="方正小标宋简体" w:cs="方正小标宋简体"/>
          <w:b w:val="0"/>
          <w:bCs/>
          <w:sz w:val="44"/>
          <w:szCs w:val="44"/>
          <w:lang w:val="en-US" w:eastAsia="zh-CN" w:bidi="ar"/>
        </w:rPr>
      </w:pPr>
      <w:bookmarkStart w:id="11" w:name="_Toc19933"/>
      <w:r>
        <w:rPr>
          <w:rStyle w:val="10"/>
          <w:rFonts w:hint="eastAsia" w:ascii="方正小标宋简体" w:hAnsi="方正小标宋简体" w:eastAsia="方正小标宋简体" w:cs="方正小标宋简体"/>
          <w:b w:val="0"/>
          <w:bCs/>
          <w:sz w:val="44"/>
          <w:szCs w:val="44"/>
          <w:lang w:val="en-US" w:eastAsia="zh-CN" w:bidi="ar"/>
        </w:rPr>
        <w:t>让井冈山精神、苏区精神放射新的时代光芒</w:t>
      </w:r>
    </w:p>
    <w:bookmarkEnd w:id="11"/>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中共江西省委</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在党史学习教育动员大会上强调，“党的历史是最生动、最有说服力的教科书”，“回望过往的奋斗路，眺望前方的奋进路，我们必须把党的历史学习好、总结好，把党的成功经验传承好、发扬好”。江西是一片充满红色记忆的红土地，党史上的许多重大事件曾经在这里发生，共产党人的文韬武略大都在这里试验过、预演过。2019年，习近平总书记在江西考察时指出，要饮水思源，不要忘了革命先烈，不要忘了党的初心和使命，不要忘了我们的革命理想、革命宗旨，不要忘了我们中央苏区、革命老区的父老乡亲们；要求推进红色基因传承，从红色基因中汲取强大信仰力量，走好新时代长征路。我们必须牢记习近平总书记殷殷嘱托，充分发挥红色资源优势，切实学好百年党史，传承红色基因，凝聚强大力量，奋力谱写全面建设社会主义现代化国家江西篇章，描绘好新时代江西改革发展新画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突出立根铸魂，始终做社会主义和共产主义的坚定信仰者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共产主义的信仰，对中国特色社会主义的信念，是共产党人的政治灵魂，是共产党人经受住任何考验的精神支柱。习近平总书记在江西考察时深刻指出：“革命理想高于天。理想信念之火一经点燃，就永远不会熄灭。”回顾我们党走过的苦难辉煌历程，无数革命先烈抛头颅、洒热血，视死如归、前赴后继，靠的就是信仰信念。革命战争年代，仅在江西这块红土地上，牺牲的有名有姓的革命烈士就有近26万人，他们用鲜血和生命铸就了伟大的井冈山精神、苏区精神、长征精神，也为我们留下了许许多多可歌可泣的英雄故事、树立起一座座信仰信念的精神丰碑。“敌人只能砍下我们的头颅，决不能动摇我们的信仰”，是方志敏烈士牺牲前留下的铮铮誓言。刘仁堪烈士在就义前，敌人残忍地割下了他的舌头，他仍然用脚蘸着流下的鲜血写下“革命成功万岁”。江善忠烈士留下血书，“死到阴间不反水，保护共产党万万年”。正是无数革命先烈为理想奋斗、为主义牺牲，“勇往奋进以赴之”、“瘅精瘁力以成之”、“断头流血以从之”，才换来中国革命的成功、换来新中国的诞生、换来我们的幸福生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天，战争年代的那种血与火的生死考验虽然少了，但具有许多新的历史特点的伟大斗争仍在继续。只有坚定信仰信念，才不会在困难面前退缩逃避、在挫折面前丧失信心、在诱惑面前缴械投降。我们要自觉从党的百年历史中汲取政治营养，深刻认识红色政权来之不易、新中国来之不易、中国特色社会主义来之不易，深刻理解中国共产党为什么能、马克思主义为什么行、中国特色社会主义为什么好。自觉把理想信念作为照亮前路的灯、把准航向的舵，把践行中国特色社会主义共同理想和坚定共产主义远大理想统一起来，补足精神之“钙”，筑牢信仰之基，挺起精神脊梁，不断增强做中国人的志气、骨气、底气，真正成为终身不悔、百折不挠的共产主义战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铸牢对党忠诚，始终做加强党的全面领导的坚决拥护者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强调：“中国共产党领导是中国特色社会主义最本质的特征。”在中国这个有着几千年文明历史、人口众多的大国，中国共产党应运而生并最终成为执政党，是历史的选择、人民的选择。正是因为有党的坚强领导，我们才能打败一个又一个强敌，创造一个又一个奇迹，使中华民族傲然屹立于世界的东方。从石库门到天安门，从瑞金到北京，从站起来、富起来到强起来，党的领导都是决定因素、根本保证。1927年9月，毛泽东同志率领秋收起义部队到达永新三湾村，将已不足千人的部队由原来的一个师缩编为一个团。反思起义失败的教训，毛泽东同志领导进行了著名的“三湾改编”，将党支部建在连上，从组织上保证了党对军队的绝对领导，为人民军队注入了强大军魂。之后，毛泽东同志又创造性地提出了在农村革命战争环境中，全面加强党的领导和党的建设的一系列重大举措，为“星星之火，可以燎原”提供了根本保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的十八大以来，习近平总书记反复强调，“党政军民学，东西南北中，党是领导一切的”。正是因为有习近平总书记掌舵领航，有以习近平同志为核心的党中央坚强领导，有习近平新时代中国特色社会主义思想科学指引，我们才能战胜前进道路上的各种风险挑战，推动党和国家事业取得历史性成就、发生历史性变革。我们必须以史为鉴、知史明理，深刻认识坚持和加强党的全面领导是党和国家的根本所在、命脉所在，是中国人民的利益所在、幸福所在，更加坚定自觉地相信党、忠于党、追随党。经常同党中央精神对标对表，胸怀“两个大局”，心系“国之大者”，切实增强“四个意识”、坚定“四个自信”、做到“两个维护”，努力把江西打造成为最讲党性、最讲政治、最讲忠诚的地方，让革命老区忠诚于党的红色基因代代相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敢于善于斗争，始终做实现中华民族伟大复兴的接续奋进者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总书记深刻指出：“建立中国共产党、成立中华人民共和国、实行改革开放、推进新时代中国特色社会主义事业，都是在斗争中诞生、在斗争中发展、在斗争中壮大的。”我们党之所以历经百年而风华正茂、饱经磨难而生生不息，就是凭着那么一股革命加拼命的强大精神。黄洋界上炮声隆，大渡桥横铁索寒，同仇敌忾战日寇，千帆竞发过长江，抗美援朝保家国，千千万万革命先烈以大无畏的牺牲精神，用鲜血和生命为中国革命建立了彪炳史册的功绩。井冈山斗争中，弱小的红军与敌人殊死战斗，他们脖子上都系着红带子，取名“牺牲带”，表明为革命献身的决心。在这一时期，牺牲的革命烈士近5万人，留下姓名的只有15744人。今天，在茅坪湘赣边界党的第一次代表大会旧址，墙上悬挂着当年43名出席代表名单。新中国成立后，还活着的只有7人。一百年来，无论遇到多么强大的敌人、面对多么危险的环境，中国共产党人都“越是艰险越向前”、“敢教日月换新天”，锤炼了敢于斗争、善于攻坚、勇于胜利的英雄气概和奋斗精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天，虽然和平与发展仍然是时代主题，但世界百年未有之大变局正在加速演进，我们要实现中华民族伟大复兴，前进道路上还面临各种风险挑战，还有许多看不见的战场、没有硝烟的斗争。习近平总书记告诫我们，实现中华民族伟大复兴绝不是轻轻松松、敲锣打鼓就能实现的。我们要发扬老一辈革命家“宜将剩勇追穷寇，不可沽名学霸王”的精神，保持“行百里者半九十”的清醒，坚定“不破楼兰终不还”的决心，逢山开路、遇水架桥，朝着实现中华民族伟大复兴的目标砥砺前进。面对新发展阶段的新形势新特征新要求，面对艰巨繁重的改革发展任务，必须顶得上去、扛得起来，敢为人先、能打硬仗，切实担当起我们这一代人的责任，在攻坚克难中奋力开创各项事业发展新局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坚持爱民为民，始终做全心全意为人民服务宗旨的忠实践行者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党来自于人民，根基和血脉在人民。习近平总书记在江西考察时强调：“我们党为人民而生、因人民而兴，战争年代为人民打天下，执政之后为人民治国家”。党的百年历史，就是一部践行初心使命、全心全意为人民服务的奋斗史。早在井冈山斗争时期，我们党就把“做群众工作”作为三大任务之一，颁布井冈山土地法，打土豪、分田地，让穷苦大众翻身做主人。当年瑞金的中共苏区中央局，上下两层13间房子，不仅住着毛泽东、张闻天等中央领导，还住了普通群众、孤寡老人。苏区干部无论职务高低，都把自己当作“人民的长工”；从领袖到士兵，都同老百姓一块苦、一块过，有盐同咸、无盐同淡。正是因为我们党全心全意为人民谋利益，始终保持同人民群众的血肉联系，在腥风血雨的战争年代，才有那么多老百姓跟着共产党闹革命。当年兴国县23万人口，有9.3万人参军参战。瑞金县24万人口，加入红军和地方武装的也有5万多人。瑞金沙洲坝的杨荣显有8个儿子，1931年底，他把老大、老二送去当红军，不到3个月，兄弟俩就战死沙场。1932年，前方战事吃紧，杨荣显又把其他6个儿子送去参加红军。后来，他们先后都牺牲了。八子参军，满门忠烈，流传至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江山就是人民，人民就是江山。革命战争年代，我们夺取政权，为人民打天下，老百姓就是我们战胜敌人的“铜墙铁壁”。和平时期，我们推进现代化建设、坚持改革开放，为人民治国家，人民群众是我们执政的最大底气。我们必须牢记人民是真正的英雄，坚持人民至上，树牢群众观点，走好群众路线。坚持一切为了群众、一切依靠群众，始终以百姓心为心，聚焦人民群众的“急难愁盼”问题，扎实开展“我为群众办实事”实践活动，用心用情用力为群众办实事解难题，让改革发展成果更多更公平惠及全体人民，让老区人民过上更加幸福美好的生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永葆清正廉洁，始终做艰苦奋斗优良作风的自觉弘扬者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我们党是靠艰苦奋斗起家的，也是靠艰苦奋斗发展壮大、创造辉煌的。习近平总书记强调：“艰苦奋斗是我们党的政治本色和优良传统。”当年，由于敌人的严密封锁，井冈山条件十分艰苦，军民面临的处境极为困难，毛泽东、朱德同志率先垂范，带头“节约每一个铜板闹革命”。“红米饭、南瓜汤，秋茄子，味好香，餐餐吃得精打光。干稻草，软又黄，金丝被儿盖身上，不怕北风和大雪，暖暖和和入梦乡。”这是当年红军在艰苦条件下那种乐观向上和艰苦奋斗精神的真实写照。中央苏区时期，作为“一苏大”会址的谢氏宗祠，装下了苏维埃政府整个首脑机关的15个部门。中央机关领导“每天节约二两米，使前方红军吃饱饭，好打胜仗”，群众传唱“苏区干部好作风，自带干粮去办公；日着草鞋干革命，夜打灯笼访贫农”，更是共产党人优良作风的生动体现。第五次反“围剿”失利后，江西省苏维埃政府主席刘启耀背着金条乞讨数年，历经千辛万苦寻找党组织继续干革命，不动用分毫党的经费，被称为腰缠万贯的“讨米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今天，我们不必靠“红米饭、南瓜汤”维持生活，也无须“日着草鞋、夜打灯笼”开展工作，但我们党的光荣传统和优良作风永远不能丢。必须时刻以先烈先辈为榜样，牢记手中的权力是党和人民赋予的，坚持立党为公、执政为民，深扎艰苦奋斗、勤俭节约的思想根子，一身正气、一尘不染，永葆共产党人的政治本色。始终保持“赶考”的清醒，坚定不移推进全面从严治党，大力传承苏区干部好作风，持续整治形式主义、官僚主义和“怕、慢、假、庸、散”作风顽疾，一体推进不敢腐、不能腐、不想腐体制机制建设，推动政治生态持续向上向好，激励广大党员干部艰苦奋斗、担当实干，以“第一等工作”描绘好新时代江西改革发展新画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楷体_GB2312" w:hAnsi="楷体_GB2312" w:eastAsia="楷体_GB2312" w:cs="楷体_GB2312"/>
          <w:b w:val="0"/>
          <w:bCs/>
          <w:sz w:val="32"/>
          <w:szCs w:val="32"/>
          <w:lang w:val="en-US" w:eastAsia="zh-CN" w:bidi="ar"/>
        </w:rPr>
      </w:pPr>
      <w:bookmarkStart w:id="12" w:name="_Toc5560"/>
      <w:r>
        <w:rPr>
          <w:rStyle w:val="10"/>
          <w:rFonts w:hint="eastAsia" w:ascii="楷体_GB2312" w:hAnsi="楷体_GB2312" w:eastAsia="楷体_GB2312" w:cs="楷体_GB2312"/>
          <w:b w:val="0"/>
          <w:bCs/>
          <w:sz w:val="32"/>
          <w:szCs w:val="32"/>
          <w:lang w:val="en-US" w:eastAsia="zh-CN" w:bidi="ar"/>
        </w:rPr>
        <w:t>刘奇在全省党史学习教育座谈会上强调</w:t>
      </w:r>
    </w:p>
    <w:bookmarkEnd w:id="12"/>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发挥红色资源优势积极创新方法举措努力推动全省党史学习教育走深走实</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月25日，省委召开全省党史学习教育座谈会，省委书记刘奇出席并讲话。他强调，我们要深入学习贯彻习近平总书记关于党史学习教育的重要讲话重要指示精神，按照党中央的部署要求，发挥红色资源优势，积极创新方法举措，高标准高质量做好各项工作，努力推动全省党史学习教育走深走实，以优异成绩庆祝建党100周年。</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省委副书记叶建春主持会议，省领导刘强、殷美根、施小琳出席。</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座谈会上，南昌八一起义纪念馆副馆长熊艳燕，江西师范大学学生王闯，上饶师范学院党委副书记刘国云，江西广播电视台导演赵京京，省退役军人事务厅党组书记、厅长欧阳泉华，南丰县琴城镇水南村党支部书记、村委会主任陈勇，兴国县委书记赖晓军，吉安市委书记王少玄等代表先后发言，他们紧扣党史学习教育主题、紧密联系自身工作实际，讲工作举措求实求新、谈心得体会饱含深情、说下步打算落细落小，生动展现了各地开展党史学习教育的做法和成效。刘奇认真听取发言、热情交流互动，鼓励大家提高政治站位、强化责任担当，带着感情真情，高标准高质量推进各项工作任务，不断把党史学习教育引向深入，切实做到务求实效、走在前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指出，党史学习教育开展以来，各地各部门认真学习贯彻习近平总书记重要讲话重要指示精神，按照党中央的部署要求，强化政治担当，精心组织实施，行动部署快、措施办法多、学习氛围浓、为民服务实，全省党史学习教育进展顺利、开局良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刘奇对进一步推动全省党史学习教育走深走实提出要求，他强调，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注重学习教育质量效果，引导党员干部学深悟透真信笃行。坚持集中学习和自主学习相结合，坚持读原著、学原文、悟原理，原原本本学习习近平总书记重要讲话和指定学习材料，高质量开展专题学习，深刻感悟习近平新时代中国特色社会主义思想的真理力量和实践伟力，不断提高政治判断力、政治领悟力、政治执行力，切实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用好红色资源生动教材，推动宣传宣讲入脑入心落到实处。切实把遍布全省的革命旧址、博物馆、纪念馆和各类纪念设施作为大课堂，创新宣讲方式，深入基层一线，生动讲述党的故事、革命的故事、英雄的故事，切实把党的百年奋斗历程与老百姓切实感受到的巨大变化联系起来，突出抓好面向青少年的宣传教育，引导干部群众牢固树立正确的党史观，厚植爱党、爱国、爱社会主义情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真心实意办实事解难题，真正让人民群众看到变化得到实惠。坚持以人民为中心的发展思想，始终站稳群众立场、树牢宗旨意识，深入基层群众、深入生产一线、深入工作服务对象，问需于民访民情集民意，用心用情用力解决好人民群众反映强烈的“急难愁盼”问题，积极回应“槽点”、纾解“痛点”、打通“堵点”、补齐“断点”，立足长远推进常态长效，努力让老区人民过上更加幸福美好的生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始终坚持贯通融合，奋力开创各项事业发展新局面。切实把开展党史学习教育同落实“十四五”规划结合起来，同推动高质量跨越式发展结合起来，同推进全面从严治党结合起来，教育引导广大党员干部以“作示范”的担当、“勇争先”的气魄，自觉继承革命传统、传承红色基因，大力发扬革命精神，持续巩固拓展疫情防控和经济社会发展成果，齐心协力推动“十四五”开好局、起好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rPr>
          <w:rFonts w:hint="eastAsia"/>
        </w:rPr>
      </w:pPr>
      <w:r>
        <w:rPr>
          <w:rFonts w:hint="eastAsia"/>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仿宋_GB2312" w:hAnsi="仿宋_GB2312" w:eastAsia="仿宋_GB2312" w:cs="仿宋_GB2312"/>
          <w:i w:val="0"/>
          <w:iCs w:val="0"/>
          <w:caps w:val="0"/>
          <w:color w:val="2B2B2B"/>
          <w:spacing w:val="0"/>
          <w:sz w:val="32"/>
          <w:szCs w:val="32"/>
        </w:rPr>
      </w:pPr>
      <w:r>
        <w:rPr>
          <w:rFonts w:hint="eastAsia" w:ascii="仿宋_GB2312" w:hAnsi="仿宋_GB2312" w:eastAsia="仿宋_GB2312" w:cs="仿宋_GB2312"/>
          <w:i w:val="0"/>
          <w:iCs w:val="0"/>
          <w:caps w:val="0"/>
          <w:color w:val="2B2B2B"/>
          <w:spacing w:val="0"/>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方正小标宋简体" w:hAnsi="方正小标宋简体" w:eastAsia="方正小标宋简体" w:cs="方正小标宋简体"/>
          <w:b w:val="0"/>
          <w:bCs/>
          <w:sz w:val="44"/>
          <w:szCs w:val="44"/>
          <w:lang w:val="en-US" w:eastAsia="zh-CN" w:bidi="ar"/>
        </w:rPr>
      </w:pPr>
      <w:bookmarkStart w:id="13" w:name="_Toc30774"/>
      <w:r>
        <w:rPr>
          <w:rStyle w:val="10"/>
          <w:rFonts w:hint="eastAsia" w:ascii="方正小标宋简体" w:hAnsi="方正小标宋简体" w:eastAsia="方正小标宋简体" w:cs="方正小标宋简体"/>
          <w:b w:val="0"/>
          <w:bCs/>
          <w:sz w:val="44"/>
          <w:szCs w:val="44"/>
          <w:lang w:val="en-US" w:eastAsia="zh-CN" w:bidi="ar"/>
        </w:rPr>
        <w:t>不让一个老区群众在全面小康中掉队</w:t>
      </w:r>
    </w:p>
    <w:bookmarkEnd w:id="13"/>
    <w:p>
      <w:pPr>
        <w:jc w:val="center"/>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rPr>
        <w:t>——访江西省委书记刘奇</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编者按：</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5月5日，《学习时报》头版头条刊登专访文章《不让一个老区群众在全面小康中掉队——访江西省委书记刘奇》，本报今予转载，供全省广大党员、干部学习。</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采访组：江西地处江南，是著名的革命老区，因为地缘、历史等原因，贫困问题一直困扰着这片热土。习近平总书记始终牵挂、关心着革命老区。请您谈谈，习近平总书记对江西脱贫攻坚工作有哪些嘱托？</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刘奇：江西，是我们党早期开辟革命根据地的地方，是万里长征的出发地，承载着中国共产党人的初心和使命。因为地缘、历史等原因，江西的区域性整体贫困问题是比较突出的。全省100个县（市、区）中，有原中央苏区县54个，罗霄山片区县17个，国定贫困县24个，省定贫困县1个，“十三五”贫困村3058个，其中包括269个深度贫困村，贫困发生率高、贫困程度深。截至2013年末，全省贫困发生率达9.21%。</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习近平总书记对这片红土地始终殷殷眷顾。早在2012年，在他的直接推动下，党中央、国务院出台了《关于支持赣南等原中央苏区振兴发展的若干意见》，为赣南这片红土地送来了实实在在的好政策。这意味着在党中央打响脱贫攻坚战之前，赣南乃至江西全省获得了宝贵的两年多时间，为脱贫攻坚打下了坚实的基础。2015年3月6日，习近平总书记参加全国两会江西代表团审议时，提出了“一个希望、三个着力”重要要求，并多次关切地询问老区群众生产生活情况，嘱咐我们一定要把老区特别是原中央苏区振兴发展放在心上，立下愚公志，打好攻坚战，心中常思百姓疾苦，脑中常谋富民之策，决不能让老区群众在全面建成小康社会进程中掉队，让老区人民同全国人民共享全面建成小康社会成果。</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2016年2月1日至3日，习近平总书记亲临江西视察，对江西工作提出了“新的希望、四个坚持”更高要求，勉励我们要在脱贫攻坚上领跑，不让一个老区群众在全面小康中掉队。视察期间，习近平总书记详细询问革命老区发展情况，特别强调全面建成小康社会一定要让为人民共和国诞生作出重要贡献的革命老区发展得更好。在井冈山市茅坪乡神山村，习近平总书记指出，扶贫、脱贫的措施和工作一定要精准，要因户施策、因人施策，扶到点上、扶到根上，不能大而化之。他对乡亲们说，我们党是全心全意为人民服务的党，将继续大力支持老区发展，让乡亲们日子越过越好。在扶贫的路上，不能落下一个贫困家庭，丢下一个贫困群众。深情的关怀、真挚的话语，温暖着在场每个人的心。</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2019年5月20日至22日，习近平总书记再次亲临江西视察，充分肯定江西脱贫攻坚成效，强调要着力解决好“两不愁三保障”突出问题，让老区人民早日过上幸福生活。习近平总书记深情地说，建立中华人民共和国，这是无数革命先烈们用鲜血换来的。现在国家发展了，人民生活变好了，我们要饮水思源，不要忘了革命先烈，不要忘了党的初心和使命，不要忘了我们的革命理想、革命宗旨，不要忘了我们中央苏区、革命老区的父老乡亲们。习近平总书记深入赣州市于都县梓山镇潭头村，实地考察脱贫攻坚、乡村振兴发展情况。在村民孙观发家，习近平总书记从前厅走到后院，从厨房走到卧室，看到厨房里有米有油，卫生间也很干净，连声说“好”。围坐在客厅里，习近平总书记同孙观发一家和当地镇、村干部拉家常，强调各地区各部门要再加把劲，确保老区如期脱贫摘帽，要求我们继续着力推动老区特别是中央苏区加快发展，让老区人民同全国人民一道迈入全面小康社会。</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习近平总书记对江西的殷殷嘱托特别是对江西脱贫攻坚的重要要求，令全省干部群众备受鼓舞。我们始终牢记习近平总书记嘱托，始终坚持以人民为中心的发展思想，紧紧围绕“两不愁三保障”标准，大力弘扬井冈山精神、苏区精神和长征精神，感恩奋进，勠力同心，江西革命老区全面完成了脱贫攻坚目标任务。去年4月26日，我们在南昌举行了全省贫困县脱贫退出新闻发布会，宣布于都、兴国、宁都等最后一批7个贫困县脱贫退出。至此，全省所有贫困县全部退出，3058个贫困村全部出列，281.6万建档立卡贫困人口全部脱贫，区域性整体贫困得到彻底解决，我们如期兑现了不让一个老区群众在全面小康路上掉队的庄严承诺。</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采访组：面对艰巨的脱贫任务，江西是如何贯彻落实习近平总书记重要指示，让老区人民尽快摆脱贫困的？</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刘奇：习近平总书记关于扶贫工作的重要论述是我们打好脱贫攻坚战的根本遵循，习近平总书记对革命老区特别是中央苏区脱贫攻坚工作的重要要求是我们工作的最大动力。我们坚决贯彻习近平总书记的重要指示精神，坚持把让老区人民尽快摆脱贫困作为首要政治任务和第一民生工程，尽锐出战、精准施策，全力以赴打好脱贫攻坚战。我们全力抓好产业扶贫这个根本。虽然江西是农业大省，但一些贫困地区特别是罗霄山区连片特困地区生产条件较差，产业发展非常落后，贫困人口就业渠道狭窄，转移就业和增收难度大。针对这一现状，我们大力夯实产业扶贫之基、厚植就业扶贫之本、增强内生动力之源，培育贫困群众持续增收、稳定脱贫、逐步致富的强劲动能。深入推进“选准一项主导产业、打造一个龙头、设立一笔扶持资金、建立一套利益联结机制、培育一套服务体系”的“五个一”产业扶贫模式，大力发展“村干部与能人带头领办、村党员主动参与、村民自愿参与、贫困群众统筹参与”的“一领办三参与”产业合作形式，推动产业扶贫精准入户到人。我们积极搭建就业扶贫园区、龙头企业扶贫基地、就业扶贫车间等平台，完善政策扶持、资金奖补、就业服务等工作机制，促进贫困劳动力就近就地就业。例如，瑞金市叶坪乡探索建立产业扶贫机制和农村集体资产折股量化模式，成为2017年在瑞金市召开的全国产业扶贫流动现场会经典案例。如今叶坪乡已形成了万亩蔬菜、万亩脐橙、万亩白莲、十万生猪、百万蛋鸡的“五个万”基地，打造了“华嬷嬷泡菜”“夏罗黄金鱼”等扶贫产品品牌，产业带贫益贫效益明显，贫困户人均生产经营性收入高出全省平均值38个百分点。</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我们加快补齐基础设施短板。由于自然地理和历史多种原因交织，过去不少群众住在危旧土坯房里，喝不上干净水，不能正常用电，有的甚至过着“水上漂”的生活。面对这种情况，我们着力抓好贫困地区基础设施建设，全面改善农村生产生活条件，完成“组组通”水泥路工程建设，全省实现具备条件建制村全部通客车，农村电网供电可靠率99.8%、电压合格率99.89%，行政村有线宽带覆盖率和4G网络覆盖率均达到100%。着力加强农田水利建设，累计在1920个贫困村建设高标准农田191.03万亩。千方百计持续提升农村公共服务水平，大力推进农村义务教育学校标准化建设、农村义务教育薄弱学校改造计划、薄弱环节改善与能力提升等项目工程，加快提升贫困地区公共卫生服务配套，近3年全省新（改）建村卫生室7456个，产权公有村卫生室达到12591个。开展农村危房全面排查和安全鉴定，落实拆旧建新、维修加固等措施，累计投入资金178亿元，完成26万户贫困户危房改造，全面保障了贫困户住房安全。特别是大力推进“水上漂”上岸搬迁安置工程，“水上漂”农户上岸定居，彻底告别了半个多世纪水上漂泊、居无定所的生活。</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我们着力筑牢贫困群众兜底防线。脱贫攻坚实施前，一些农村地区社会事业发展严重滞后，贫困人口中长期患病、身心残疾、五保低保等人群占比较大，普通中小学教育师资力量薄弱。我们聚焦“两不愁三保障”标准，抓好社会保障制度与扶贫开发政策之间的有效衔接，确保贫困群众病有所医、学有所教、住有所居。强化基本民生兜底保障，推动农村低保标准按照年均14.4%的比例提高，特困供养标准全部达到低保的1.3倍。全面落实控辍保学机制，严格实行义务教育资助学校校长与乡镇属地“双负责”，确保没有一个贫困学生因贫失学辍学，有效阻断了贫困的代际传递。2016年以来，全省共发放各级各类学生资助资金178.68亿元，资助困难学生836.06万人次。为帮助贫困群众走出“小病忍、大病扛”的现实困境，我们大力实施健康扶贫工程，统筹基本医保、大病保险、补充保险和医疗救助，资助贫困人口参加城乡居民基本医疗保险，把贫困患者住院自付费用控制在10%以内，全省2259个县域内定点医疗机构实现“先诊疗、后付费”和“一站式”结算，1686个定点乡镇卫生院均开通门诊统筹。对于一些“一方水土确实养不起一方人”的贫困地区，我们大力推进易地扶贫搬迁，目前共有3.5万户、13.47万人全部入住新家，后续帮扶措施也已全部落实。针对农村饮水困难、饮水安全问题，我们建立了农村饮水安全管理责任体系，累计投入资金67亿元、建设农村饮水工程3600多处，为96.7万贫困人口筑牢安全饮水保障。</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采访组：脱贫攻坚战取得全面胜利，大大改变了贫困地区的整体面貌。在您看来，脱贫攻坚给江西革命老区带来了哪些发展变化？</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刘奇：最突出的变化是生活水平的质变。贫困群众增收渠道不断拓宽，钱袋子越来越鼓、生活水平越来越高。神山村曾是井冈山市最偏远最贫困的村庄，过去有句顺口溜，“神山是个穷地方，有女不嫁神山郎；走的是泥巴路，住的是土坯墙，穿的是旧衣裳；红薯山芋当主粮，青年儿女跑外乡”。2016年春节前夕，习近平总书记冒雪来到神山村，看望慰问贫困群众，共商脱贫攻坚之策，给神山村带来了新的发展希望。在习近平总书记的亲切关怀下，神山村明确努力方向，鼓足发展劲头，干群齐心协力，实现了历史性跨越。短短4年，神山村村民的人均纯收入由2600元增加到2万元，16户村民搞起了农家乐，村集体经济由几乎为零增至50多万元。村民们开心地说，“糍粑越打越黏，日子越过越甜”，“过去靠铁锄头吃饭，如今靠金锅铲赚钱”。</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最直观的变化是人居环境的巨变。农村人居环境全面改善，老区乡村旧貌换新颜。于都县梓山镇潭头村是有名的红军村，全村有32名烈士。受自然地理等因素制约，这里以前发展缓慢、面貌破旧。“梓山潭头，吃苦两头；晴三天，挑烂肩头；雨三天，水进灶头”，曾是潭头村的贫困写照。经过这几年的艰苦努力，潭头村已成为远近闻名的生态村，柏油路穿村而过，白墙黛瓦掩映在青山绿水间，一排排现代化标准蔬菜大棚里郁郁葱葱、生机勃勃。2019年5月，习近平总书记来到潭头村看望慰问老区人民，察看村容村貌，询问旧房改造、村落环境整治等情况，对生活环境和卫生情况都表示肯定。这是江西农村人居环境整体提升的一个生动缩影，如今江西的农村，环境越来越好，涌现出了很多乡村旅游点、网红打卡地。</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最根本的变化是发展能力的蝶变。主要表现在农村基础设施大幅提升，特色产业加快发展，贫困地区发展活力明显增强。位于赣南的安远县在2013年以前是全省唯一不通铁路、高速和国道的“三无”县，百姓“出门三步羊肠道，百里千斤靠肩挑”。这些年来，安远县以交通扶贫项目为抓手，全面加强交通基础设施建设，全县高速公路四面畅通、农村公路网络不断完善，2017年被评为全国“四好农村路”示范县。伴随着交通条件的改善，当地农村电商和特色旅游发展迅速，带动了当地群众脱贫增收。</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最深层的变化是精神状态的蜕变。在脱贫攻坚的过程中，贫困群众内生动力得到全面激发，从“熬日子”到“奔日子”，用勤劳双手干出了一片新天地，过上了幸福生活。贫困群众的思想观念在脱贫攻坚中发生了从内而外的深刻改变，大家心气顺、干劲足，从心里感恩习近平总书记、感恩党中央。在抗击新冠肺炎疫情中，各地贫困群众积极奉献，主动加入农村防疫第一线，有的向当地政府捐钱捐物，有的主动担任疫情防控宣传员，有的义务担任劝返点值守员，有的主动帮忙运输防疫物资，都为抗疫斗争尽心尽力。</w:t>
      </w:r>
    </w:p>
    <w:p>
      <w:pP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江西省委书记刘奇接受专访谈生态文明建设</w:t>
      </w:r>
    </w:p>
    <w:p>
      <w:pPr>
        <w:pStyle w:val="3"/>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sz w:val="44"/>
          <w:szCs w:val="44"/>
        </w:rPr>
      </w:pPr>
      <w:bookmarkStart w:id="14" w:name="_Toc11193"/>
      <w:r>
        <w:rPr>
          <w:rFonts w:hint="eastAsia" w:ascii="方正小标宋简体" w:hAnsi="方正小标宋简体" w:eastAsia="方正小标宋简体" w:cs="方正小标宋简体"/>
          <w:b w:val="0"/>
          <w:bCs/>
          <w:sz w:val="44"/>
          <w:szCs w:val="44"/>
        </w:rPr>
        <w:t>深入贯彻习近平生态文明思想 奋力打造美丽中国“江西样板”</w:t>
      </w:r>
      <w:bookmarkEnd w:id="14"/>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编者按：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5月12日，《中国环境报》头版头条刊登省委书记刘奇的专访文章《深入贯彻习近平生态文明思想 奋力打造美丽中国“江西样板”》，本报今予转载，供全省党员、干部学习。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山清水秀、生态优美，习近平总书记赞誉“庐山天下悠、三清天下秀、龙虎天下绝”。江西省如何深入贯彻习近平生态文明思想，如何打造美丽中国“江西样板”？如何推进长江大保护、深入打好污染防治攻坚战，推动绿色发展？对此，本报记者专访了中共江西省委书记刘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中国环境报：党的十八大以来，习近平总书记高度重视生态文明建设，先后两次视察江西，提出要打造美丽中国“江西样板”。请问，江西是如何抓好落实的？给江西带来了哪些变化？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习近平总书记视察江西时强调，绿色生态是江西最大财富、最大优势、最大品牌，一定要保护好，做好治山理水、显山露水的文章，走出一条经济发展和生态文明水平提高相辅相成、相得益彰的路子，打造美丽中国“江西样板”。我们始终牢记习近平总书记的殷殷嘱托，深入贯彻习近平生态文明思想，坚定不移走生态优先、绿色发展之路，深入推进国家生态文明试验区建设，推动生态文明建设取得新成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决扛起生态环境保护政治责任。完善全省生态环境保护组织架构，调整成立由省委书记和省长为“双主任”的省生态环境保护委员会，下设绿色发展、自然资源保护等10个专业委员会，构建形成齐抓共管、联防联治的生态环境保护大格局。制定出台《江西省生态环境保护工作责任规定》，全面厘清相关部门责任边界，并将职责延伸到各乡镇（街道），实现“横向到边、纵向到底”。全面落实“党政同责、一岗双责”“管发展必须管环保、管行业必须管环保、管生产必须管环保”的责任制，推动各级领导干部切实履行生态环境保护职责，全省上下生态环境保护的政治自觉、思想自觉、行动自觉更加坚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切实加强生态系统保护与修复。坚决深入打好污染防治攻坚战，深入推进蓝天、碧水、净土保卫战，集中力量解决突出环境问题。坚持“山水林田湖草生命共同体”理念，深入实施重要生态系统保护和修复重大工程，扎实开展国土绿化、森林质量提升、生物多样性保护等行动，切实保护好山脉、山体、森林、水系、湿地等生态资源。2020年，全省森林覆盖率达63.1%，空气优良天数比例达94.7%，国考断面水质优良率为96%，生态环境质量稳居全国前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厚植生态优势推动绿色发展。牢固树立“绿水青山就是金山银山”理念，集中力量做实做优做强做大航空、电子信息、装备制造、中医药、新能源、新材料等优势产业，大力发展现代服务业和绿色生态农业，加快推进传统产业转型升级，不断提高经济发展的绿色含量。全省三次产业结构由2015年的10.2∶49.9∶39.9优化为2020年的8.7∶43.2∶48.1。2020年，全省战略性新兴产业、高新技术产业增加值占规上工业比重分别达22.1%、38.2%，绿色发展动能更加强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加快构建生态环境治理体系。坚持“源头严防、过程严管、后果严惩”，积极推进生态文明制度创新，着力构建具有江西特色的生态文明制度体系。国家生态文明试验区38项重点改革任务全部完成，35项改革举措和经验成果在全国推广，山水林田湖草保护修复、全流域生态补偿、环境治理体系、河长制湖长制林长制等改革走在全国前列，创造了抚州生态产品价值实现机制、绿色发展“靖安模式”等经验，生态环境治理体系和治理能力现代化水平全面提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中国环境报：中央生态环境保护督察重点关注长江大保护落实情况。请您谈一谈江西在保护鄱阳湖水生态环境、推进长江大保护方面的做法、成效以及下一步的部署。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推动长江经济带发展，是以习近平同志为核心的党中央站在实现中华民族永续发展的战略高度作出的重大决策部署。近年来，江西深入学习贯彻习近平总书记重要讲话精神，树牢“共抓大保护、不搞大开发”战略导向，坚持“生态优先、绿色发展”战略定位，深入推进“共抓大保护”攻坚行动，切实保护好鄱阳湖“一湖清水”，保护好长江生态环境，筑牢长江中下游重要生态屏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持系统观念，强化全流域保护治理。江西的地理环境很特别，就像一只手，五条河都发自于江西，全部汇聚到鄱阳湖，从湖口流入长江。我们坚持把长江九江段与江西的赣江、抚河、信江、修河、饶河五条河流以及鄱阳湖作为一个整体，全面加强水污染治理、水生态修复和水资源保护，统筹推进“五河两岸一湖一江”全流域治理，形成覆盖上下游、干支流、左右岸和水陆面的流域生态环境保护格局，确保一湖清水流入长江。2020年长江干流江西段所有水质断面全部达到Ⅱ类标准，鄱阳湖水质明显改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大攻坚力度，深入推进污染防治。大力实施污染防治攻坚战八大标志性战役、30个专项行动，深入推进城镇污水垃圾处理、化工污染治理、农业面源污染治理、船舶和港口污染治理、尾矿库污染治理等专项整治。全省107个开发区已建成集中式污水处理厂140座，7481家“散乱污”企业基本完成分类整治，全省畜禽废弃物资源化利用率达95.6%，船舶和港口码头垃圾接收设施全覆盖。同时，加强九江沿江整治，严厉打击非法码头、非法矿山、非法排污、非法采砂等，大力发展新型临港产业，做到“水美、岸美、产业美”。全省共拆除沿江87座非法码头，整治排污口434个，关停取缔化工企业92家，恢复长江岸线7500多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紧盯突出问题，坚决抓好整改落实。狠抓中央生态环保督察反馈、长江经济带生态环境警示片披露和长江经济带生态环境保护审计指出的突出问题整改，建立整改台账、实行销号管理，整改工作稳步推进。坚持边排查边整改，及时开展督察督办和“回头看”，不断巩固提升整改成果。建立健全发现问题和解决问题的长效机制，定期组织力量明察暗访查找问题，发现一起、曝光一起、整改一起、追责一起，形成高压态势和常态化的震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深入贯彻习近平总书记重要讲话重要指示精神，深入打好污染防治攻坚战，深化长江经济带“共抓大保护”攻坚行动，全面加强长江环境保护、污染防治、生态修复，着力提升长江生态环境质量，加快培育绿色发展新动能，为推动长江经济带高质量发展作出更大贡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环境报：本批中央生态环保督察期间，江西边督边改，结合党史学习教育，为群众办实事，解决了一批突出生态环境问题。但同时，典型案例的曝光也暴露出了江西对一些督察反馈整改不到位的问题。下一步，江西如何借助生态环保督察推进重点问题的解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十四五”开局之年，中央第四生态环境保护督察组进驻江西开展督察工作，既是对江西省生态环境保护工作的把脉问诊，更是对我们深入打好污染防治攻坚战的有力支持和鞭策。督察期间，中央生态环保督察组向江西省移交了信访件，通报了破坏生态环境的典型案例，暴露出江西省对一些督察反馈整改不到位的问题，为我们敲响了警钟、拉响了警报。我们将以这次中央生态环境保护督察为契机，聚焦突出问题，深挖问题根源，动真碰硬坚决抓好整改落实，以问题整改的实际成效向党中央、向全省人民交出一份合格答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压实责任坚决整改。切实从增强“四个意识”、坚定“四个自信”、做到“两个维护”的政治高度，坚决扛起整改的政治责任，从思想上查找根源，从行动上查找差距，更加坚定自觉地抓好督察指出问题整改。对中央生态环保督察组发现指出的问题不回避、不遮掩、不推脱，做到真认账、真反思、真整改、真负责。我们要求各级领导干部带头落实整改责任，切实把督察整改作为分内之事、应尽之责，直接抓、抓具体、抓到位，推动整改工作取得扎扎实实的成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铁心硬手深入整改。坚持从严从实、动真碰硬，认真对照督察指出的问题，一条一条进行梳理，细化工作举措，明确整改工作的时间表、任务书、路线图，倒排工期、挂图作战，以钉钉子精神逐一抓好整改落实，做到问题不解决不松手、整改不到位不罢休、要求不达标不收兵。坚持边督边改、立行立改，对能够立即整改的，马上改、立即改；对需要时间整改的，明确目标、限时整改；对需要长期坚持的，持续发力、久久为功。加强跟踪督办，强化监督问责，对敷衍塞责、欺瞒遮掩、弄虚作假的，严肃追究相关责任，公开曝光典型问题。同时结合开展党史学习教育，扎实开展“我为群众办实事”实践活动，用心用情用力解决人民群众反映强烈的生态环境问题，切实增进人民群众生态福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举一反三全面整改。深入开展生态环境突出问题大排查整治行动，举一反三全面查找问题，逐一列出清单，切实做到全面彻底、不留死角。坚持把推进中央生态环境保护督察整改与中央巡视反馈问题、长江经济带生态环境警示片披露问题整改有机结合起来，推动各类问题一体整改、一起解决。坚持标本兼治，健全完善整改常态长效机制，注重从制度机制上找原因，深化改革、打通堵点、完善制度，形成“长久立”的机制，着力解决共性问题和深层次问题，确保整改成效经得起历史、实践和人民的检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中国环境报：“十四五”时期，开启全面建设社会主义现代化国家新征程，江西如何把握住重要机遇，优化产业布局，用生态优先、绿色底色推动高质量发展？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奇：“十四五”时期我国进入新发展阶段，开启全面建设社会主义现代化国家新征程。我们紧紧围绕立足新发展阶段、贯彻新发展理念、构建新发展格局，深入践行“绿水青山就是金山银山”理念，始终坚持在保护中发展、在发展中保护，高标准打造美丽中国“江西样板”，促进经济社会发展全面绿色转型，助推高质量跨越式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快推动产业转型升级。全面落实党中央关于碳达峰碳中和的重大决策部署，把碳达峰碳中和作为生态文明建设的引领性任务来抓，制定实施江西省二氧化碳排放达峰行动方案，加快节能减排相关技术装备的研发、推广和产业化，推动产业结构、能源结构持续优化。坚定不移抓好航空、电子信息、装备制造、中医药、新能源、新材料等优势产业，大力发展5G商用、“03专项”、VR等数字经济，加大企业技改力度，坚决淘汰落后产能，推动传统产业向高端化、数字化、智能化、平台化、绿色化方向转型升级，不断提高全省绿色发展水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深入拓展“两山”转化通道。立足良好的生态优势，积极推进生态产业化和产业生态化，不断拓展“绿水青山”向“金山银山”的转化通道。深入贯彻落实中央《关于建立健全生态产品价值实现机制的意见》，深化抚州生态产品价值实现机制试点，建立生态产品价值核算体系，健全生态资产与生态产品市场交易体制机制，推进排污权、用能权、用水权、碳排放权市场化交易，推广“两山银行”“湿地银行”等建设模式，创新绿色信贷、绿色债券、生态保险、生态基金等绿色金融产品和服务，加快把生态优势转变为发展优势，努力走出一条生态产品价值可量化、能变现的绿色发展新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大力倡导绿色生活方式。弘扬绿色生态文化，积极倡导简约适度、绿色低碳、文明健康的生活理念和生活方式，深入开展爱国卫生运动，坚决制止餐饮浪费，推行生活垃圾分类，广泛开展绿色创建行动，引导全社会树立生态文明意识，鼓励人人参与生态环境保护，推动形成绿色生活方式和消费模式，使绿色发展、生态文明成为时代主旋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楷体_GB2312" w:hAnsi="楷体_GB2312" w:eastAsia="楷体_GB2312" w:cs="楷体_GB2312"/>
          <w:b w:val="0"/>
          <w:bCs/>
          <w:spacing w:val="-6"/>
          <w:sz w:val="32"/>
          <w:szCs w:val="32"/>
          <w:lang w:val="en-US" w:eastAsia="zh-CN" w:bidi="ar"/>
        </w:rPr>
      </w:pPr>
      <w:bookmarkStart w:id="15" w:name="_Toc9382"/>
      <w:r>
        <w:rPr>
          <w:rStyle w:val="10"/>
          <w:rFonts w:hint="eastAsia" w:ascii="楷体_GB2312" w:hAnsi="楷体_GB2312" w:eastAsia="楷体_GB2312" w:cs="楷体_GB2312"/>
          <w:b w:val="0"/>
          <w:bCs/>
          <w:spacing w:val="-6"/>
          <w:sz w:val="32"/>
          <w:szCs w:val="32"/>
          <w:lang w:val="en-US" w:eastAsia="zh-CN" w:bidi="ar"/>
        </w:rPr>
        <w:t>王少玄在市委党史学习教育领导小组第二次会议上要求</w:t>
      </w:r>
    </w:p>
    <w:bookmarkEnd w:id="15"/>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创新方法 办好实事 务求实效 纵深推进全市党史学习教育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讯（记者郭欢）5月8日，市委党史学习教育领导小组第二次会议暨全市党史学习教育座谈会召开，市委书记、市委党史学习教育领导小组组长王少玄出席会议并讲话。他强调，要深入学习贯彻习近平总书记关于党史学习教育的重要讲话和重要指示精神，全面落实中央和省委决策部署，立足吉安实际，发挥吉安丰富的红色资源优势，创新方法、办好实事、务求实效，纵深推进全市党史学习教育，以优异成绩庆祝建党100周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会议分两个阶段进行，第一阶段由王少玄主持，第二阶段由市委副书记杨丹主持，市领导王大胜、刘洪、徐开萍出席。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传达学习了中央、省委党史学习教育工作有关文件、会议精神，审议并原则通过了《吉安市用活红色资源深化党史学习教育工作方案》《吉安市“我为群众办实事”实践活动实施方案》，刘洪以及永新“将军讲堂”红色宣讲员何继明等6位同志分别作了交流发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指出，自党史学习教育启动以来，全市各地各部门认真学习贯彻总书记关于党史学习教育的重要讲话和重要指示精神，严格按照中央、省委和市委的部署要求抓落实，呈现部署谋划早、氛围营造浓、专题学习深、活动方式新、为民办事实的良好态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当前正处于党史学习教育的关键阶段，要在学思践悟上深入深化，在学习中锤炼政治“三力”，增强“四个意识”、坚定“四个自信”、做到“两个维护”。要及时跟进学习总书记的系列重要讲话；持续深入学习原文、原著，自觉用党的创新理论来武装头脑，指导实施推动工作；联系实际学，开展分众化、针对性学习，提高学习质量和效果，让党史学习教育在基层生根发芽。要在用活资源上创新创特，突出吉安特色，讲好党的故事、革命的故事、英雄的故事，重点做好保护和利用两篇文章。要在为民办事上求实求效，让群众在党史学习教育当中看到“办实事”的效果。各级党组织、各级党员都要身体力行，短期内能够解决的问题要即知即办，需要一定时间才能解决的问题，要抓紧研究加快落实，用情用心用力解决群众“急难愁盼”问题。要在开创新局上用劲用力，凝聚奋斗的共识，全力以赴促发展，锐意进取开新局，从党史学习教育当中吸取智慧和力量，做好结合文章，着眼长远，立足当前，努力在各项重点工作中积极探索，高质量制定、高标准落实好“十四五”规划纲要。同时，抓紧盯紧重大项目建设，加大力度招大引强，加强推进5020项目，聚焦制约发展的突出瓶颈问题，以大改革引领大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王少玄强调，要以党史学习教育为契机，铭记光辉历史，传承红色基因，矢志不渝奋斗，把“劲”鼓起来，把“势”立起来，把“力”聚起来，不断开辟吉安革命老区高质量发展先行区建设的新境界。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方正小标宋简体" w:hAnsi="方正小标宋简体" w:eastAsia="方正小标宋简体" w:cs="方正小标宋简体"/>
          <w:b w:val="0"/>
          <w:bCs/>
          <w:spacing w:val="-6"/>
          <w:sz w:val="44"/>
          <w:szCs w:val="44"/>
          <w:lang w:val="en-US" w:eastAsia="zh-CN" w:bidi="ar"/>
        </w:rPr>
      </w:pPr>
      <w:bookmarkStart w:id="16" w:name="_Toc21040"/>
      <w:r>
        <w:rPr>
          <w:rStyle w:val="10"/>
          <w:rFonts w:hint="eastAsia" w:ascii="方正小标宋简体" w:hAnsi="方正小标宋简体" w:eastAsia="方正小标宋简体" w:cs="方正小标宋简体"/>
          <w:b w:val="0"/>
          <w:bCs/>
          <w:spacing w:val="-6"/>
          <w:sz w:val="44"/>
          <w:szCs w:val="44"/>
          <w:lang w:val="en-US" w:eastAsia="zh-CN" w:bidi="ar"/>
        </w:rPr>
        <w:t>在政协吉安市四届六次会议开幕会上的讲话</w:t>
      </w:r>
    </w:p>
    <w:bookmarkEnd w:id="16"/>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（二〇二一年五月二十一日）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王少玄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各位委员、同志们：</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政协吉安市四届六次会议今天开幕了。在此，我代表中共吉安市委，向大会的胜利召开表示热烈祝贺，向各位委员和同志们致以诚挚问候！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是极不平凡、极不寻常、极为不易的一年。面对突如其来的新冠肺炎疫情和艰巨繁重的改革发展稳定任务，在省委、省政府坚强领导下，全市上下坚持以习近平新时代中国特色社会主义思想为指导，深入贯彻习近平总书记对江西工作重要要求，风雨同舟、携手共进，克服了一个又一个难以想象的困难，打赢了一场又一场异常艰难的硬仗，疫情防控取得重大战略成果，三大攻坚战主要目标任务如期完成，经济实现恢复性增长，交出了一张“两手硬、两战赢”的优秀答卷。这张答卷标志着全市“十三五”目标总体实现，同步全面小康取得决定性成就，吉安站在了新的历史起点，展现出日新月异的新风貌。一是综合实力迈上新台阶。全市GDP达到2168.8亿元、人均GDP增加到6500美元；财政总收入突破300亿元、达到307.2亿元，吉安连续7年获评全省高质量发展考评先进。二是产业体系再上新能级。全市电子信息首位产业营业收入四年翻番、达到1706亿元；百亿企业、上市企业接连突破，三次产业结构从15.4:48.2:36.4优化为10.8:44.3:44.9。三是城乡环境展现新面貌。昌吉赣客专、浩吉铁路建成通车，吉安迈入高铁时代。新井冈山大桥、吉安大桥西岸互通、神冈山大桥建成通车，市中心城区打通断头路111条、新改建菜市场45个，吉安获得全国文明城市殊荣。全市累计完成美丽乡村建设村点1.7万个。所有县（市、区）空气质量达到国家二级以上标准，国考断面水质居全省第一、全国第30位，单位GDP能耗值保持全省最低。四是民生保障实现新提升。井冈山市在全国率先脱贫，全市5个国定贫困县、570个贫困村、34.7万农村贫困人口全部脱贫，区域性整体贫困和绝对贫困问题得到历史性解决。一乡镇一所公办幼儿园目标全面实现，免费基因检测工程深入实施，人均预期寿命由74.2岁提高到77.2岁，吉安荣获全国社会综合治理优秀市，连续11年获省综治考评先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成绩的取得，得益于以习近平同志为核心的中共中央坚强领导，得益于中国特色社会主义制度的显著优势，得益于全市干部群众的共同努力，也凝聚着全市各级政协组织和广大政协委员的智慧与汗水。一直以来，全市各级政协牢牢把握团结和民主两大主题，认真履行政治协商、民主监督、参政议政和凝聚共识职能，交出了一份份厚重的“优质作业”，为吉安发展作出了积极贡献。政治引领有力度，深入贯彻市委政协工作会议精神，坚定政治方向、广泛凝聚共识，参谋帮手作用更加有效发挥。协商履职有实效，扎实开展安全生产、园区大企业组团配套服务、发展夜间经济等调研视察，建言资政和凝聚共识作用不断凸显。服务民生有亮点，政协委员在战贫战疫一线担当作为，在项目建设主战场挥洒汗水，特别是面对战疫大考，广大委员迅速行动、发挥专长、驰援一线，伸援手、捐款物、写提案、提建议，倾心倾力、各尽所能，践行为民初心、体现责任担当。自身建设有突破，强化政协委员和机关干部管理，推进解决市、县政协基础工作和人员力量"两个薄弱"问题，政协工作制度化、规范化、程序化水平不断提高。在这里，我代表中共吉安市委，向全市各级政协组织和广大政协委员，向各民主党派、工商联和无党派人士，表示衷心的感谢和崇高的敬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同志们，今年是实施"十四五"规划、开启全面建设社会主义现代化国家新征程的第一年，也是中国共产党成立100周年。五年看头年，开局最关键。希望全市各级政协组织和广大政协委员坚持以习近平新时代中国特色社会主义思想为指导，全面贯彻中共十九大和十九届二中、三中、四中、五中全会精神，深入贯彻习近平总书记关于加强和改进人民政协工作的重要思想和对江西工作重要要求，立足新发展阶段，贯彻新发展理念，融入新发展格局，充分发挥人民政协专门协商机构作用，积极建言资政，广泛凝聚共识，以勇创佳绩、日新月异的精神风貌，为吉安实现"十四五"良好开局、加快高质量跨越式发展作出新贡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立足新阶段，自觉在践行"两个维护"上保持定力。坚持中国共产党的领导是中国特色社会主义最本质的特征，也是人民政协事业发展进步的根本保证。全市各级政协组织和广大政协委员要始终把坚持中国共产党的领导作为根本政治原则，增强"四个意识"、坚定"四个自信"、做到"两个维护"，不断锤炼政治判断力、政治领悟力、政治执行力，始终在思想上政治上行动上同以习近平同志为核心的中共中央保持高度一致。要坚持把习近平新时代中国特色社会主义思想作为统揽政协工作的总纲领，学思践悟、深学笃行，胸怀"两个大局"、心系"国之大者"，不断增进对中国共产党和中国特色社会主义的政治认同、思想认同、情感认同。要以庆祝中国共产党成立100周年为契机，围绕爱党爱国爱社会主义主题，加强中共党史、新中国史、改革开放史、社会主义发展史和人民政协史学习教育，发扬光荣传统，坚守合作初心，不断筑牢团结奋斗的共同思想政治基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融入新格局，自觉在服务发展大局上献计出力。习近平总书记在庆祝中国人民政治协商会议成立70周年大会上指出，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当前，构建新发展格局是中共中央着眼长远作出的全局性、战略性重大决策部署，是事关"十四五"发展乃至2035年奋斗目标的系统性、深层次变革，更是吉安实现赶超崛起的重大机遇。我们一定要发挥民主的力量，调动一切积极因素，紧紧把握好这一机遇。全市各级政协组织和广大政协委员要发挥优势，围绕落实"十四五"各项目标任务，加强调查研究、开展协商议政，为推动吉安融入新发展格局展现政协担当、体现政协价值。要聚焦科技创新、产业升级、改革开放、生态文明和乡村振兴等，精选课题、精细调研、精准建言，提高建言的"靶向性"和资政的"含金量"。要充分发挥政协联系广泛、人脉丰富的优势，以乡情乡愁为纽带，加强对外联谊交流，宣传吉安、推介吉安，在招商引资、招才引智上牵线搭桥，在企业帮扶、优化环境上清障搭台，引导广大民营经济人士坚定信心、迎难而上，为全市高质量跨越式发展注入强大动力活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顺应新期盼，自觉在增进民生福祉上用情用力。人民政协植根人民，政协委员来自人民。习近平总书记强调，人民政协要把不断满足人民对美好生活的需要、促进民生改善作为重要着力点，倾听群众呼声，反映群众愿望，抓住民生领域实际问题做好工作，协助党和政府增进人民福祉。全市各级政协组织和广大政协委员要牢固树立"人民政协为人民"理念，以实际行动促进民生改善。要把群众关切作为履职重点，充分发挥与群众接触广、距离近、沟通畅的优势，做好上情下达、下情上传工作，做实解疑释惑、宣传政策、理顺情绪、化解矛盾工作，让群众感到政协离得很近、委员就在身边，画出最大"同心圆"、凝聚最大"公约数"。要建言献策解民忧，抓住事关群众切身利益的就业、教育、医疗、住房、养老等民生问题，找准群众生产生活中"急难愁盼"的关键小事，通过调研报告、政协提案、社情民意等渠道积极建言，发出有温度有见地的好声音，把"委员作业"写进人民群众心坎里。要多办实事暖民心，积极开展扶危济困、捐资助学、医疗救助、文化下乡等公益活动，多做雪中送炭的工作，多为困难群众做好事、办实事、解难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紧扣新要求，自觉在提升履职素质上奋发努力。打铁必须自身硬。加强自身建设是政协工作的重要组成部分，也是政协履行职能的前提和基础。全市各级政协组织和广大政协委员要适应新形势新任务，强化"一线"意识，抓好履职主业。要提升履职水平，按照"懂政协、会协商、善议政，守纪律、讲规矩、重品行"的要求，提高政治把握能力、调查研究能力、联系群众能力、合作共事能力，做到建言建在需要时、参政参到点子上、议事议到关键处。要创新工作方法，守正创新、提质增效，加强政协制度建设，健全完善视察考察、委员联系、委员履职、提案办理协商工作制度，做到协商有方、监督有力、参政有为。要锤炼优良作风，充分发挥委员主体作用、专委会基础作用、机关服务保障作用，突出问题导向、质量导向和效果导向，以钉钉子精神狠抓工作落实，努力干出新时代人民政协的新样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协工作是党的工作的重要组成部分。全市各级党委要把政协工作摆在全局工作的重要位置，纳入重要议事日程，按照总揽全局、协调各方的原则，全面加强党对政协工作的领导，及时研究政协工作重大问题，结合换届选优配强政协领导班子，夯实市县政协工作基础，全力支持政协组织履行职责。各级政府要自觉接受政协民主监督，积极采纳政协委员提出的意见建议，认真做好政协提案办理工作，形成推动政协事业发展的强大合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委员、同志们，开局"十四五"，开启新征程。让我们更加紧密地团结在以习近平同志为核心的中共中央周围，高举中国特色社会主义伟大旗帜，不忘初心、牢记使命，戮力同心、携手奋进，不断开创吉安高质量跨越式发展新局面，谱写全面建设社会主义现代化国家吉安篇章，以优异成绩庆祝中国共产党成立100周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最后，祝大会圆满成功！祝各位委员、同志们工作顺利、身体健康！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10"/>
          <w:rFonts w:hint="eastAsia" w:ascii="方正小标宋简体" w:hAnsi="方正小标宋简体" w:eastAsia="方正小标宋简体" w:cs="方正小标宋简体"/>
          <w:b w:val="0"/>
          <w:bCs/>
          <w:spacing w:val="-6"/>
          <w:sz w:val="44"/>
          <w:szCs w:val="44"/>
          <w:lang w:val="en-US" w:eastAsia="zh-CN" w:bidi="ar"/>
        </w:rPr>
      </w:pPr>
      <w:bookmarkStart w:id="17" w:name="_Toc18574"/>
      <w:r>
        <w:rPr>
          <w:rStyle w:val="10"/>
          <w:rFonts w:hint="eastAsia" w:ascii="方正小标宋简体" w:hAnsi="方正小标宋简体" w:eastAsia="方正小标宋简体" w:cs="方正小标宋简体"/>
          <w:b w:val="0"/>
          <w:bCs/>
          <w:spacing w:val="-6"/>
          <w:sz w:val="44"/>
          <w:szCs w:val="44"/>
          <w:lang w:val="en-US" w:eastAsia="zh-CN" w:bidi="ar"/>
        </w:rPr>
        <w:t>在吉安市四届人大六次会议闭幕时的讲话</w:t>
      </w:r>
    </w:p>
    <w:bookmarkEnd w:id="17"/>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（二〇二一年五月二十四日）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王少玄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大家共同努力，吉安市四届人大六次会议圆满完成各项议程，即将胜利闭幕。会议期间，各位代表忠实履行宪法和法律赋予的神圣职责，庄严行使民主权利、积极建言献策，审议通过了政府工作报告、“十四五”规划纲要和其他各项报告，圆满完成了选举任务，体现了强烈的政治担当，展现了良好的精神风貌。这是一次民主团结、凝聚共识的大会，是一次务实高效、风清气正的大会。在此，我代表市委，向各位代表和同志们表示衷心的感谢和崇高的敬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为职级晋升，刘毓名同志和徐明同志不再担任市人大常委会副主任。五年来，两位同志依法履职、恪尽职守、服务大局，在提升立法质量、增强监督实效、破解发展难题等方面做了大量工作，为全市经济社会发展和民主法治建设作出了积极贡献。在此，我提议，我们以热烈掌声，向两位同志表达感谢和敬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选举了罗文江同志为吉安市人民政府市长，刘军芳、肖凌秋两位同志为市人大常委会副主任，选举了1名市人大常委会委员。刚才，新当选的同志进行了庄严的宪法宣誓，文江同志作了很好的表态讲话，希望同志们牢记誓词、忠于宪法、忠诚履职，自觉接受人民监督，在新的岗位创造新的业绩，不辜负全体代表和全市人民的信任与重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同志们，今年是“十四五”开局起步之年，也是我们党的百年华诞。站在“两个大局”交织、“两个百年”交汇、“两个五年”叠进的历史时点，我们开启吉安全面建设社会主义现代化新征程，使命如山、重任在肩，唯有风雨兼程、奋力奔跑，才能不负重托、不辱使命。全市上下要坚持以习近平新时代中国特色社会主义思想为指导，立足新发展阶段，贯彻新发展理念，融入新发展格局，以赶考的心态、拼搏的状态、奋进的姿态，奋力开局“十四五”、开启新征程，以优异成绩庆祝中国共产党成立100周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开局“十四五”、开启新征程，必须强化政治引领，牢记嘱托再奋进。古话说，“举一纲，而万目张”。习近平新时代中国特色社会主义思想就是我们一切工作的总纲领，习近平总书记对江西、对吉安工作重要要求就是我们一切工作的总遵循。回顾“十三五”，吉安发展迈出坚实步伐，决胜全面小康取得决定性成就。这根本在于习近平总书记掌舵领航，在于习近平新时代中国特色社会主义思想的科学指引，在于全市上下始终按照习近平总书记对江西、对吉安工作重要要求狠抓落实。进入新发展阶段，面向“十四五”，全市上下要保持坚如磐石的政治定力，持续深入学习习近平新时代中国特色社会主义思想，深刻领会其中的重要论断、重要观点，深刻感悟这一重要思想的真理品格和实践伟力，在学思践悟中筑牢忠诚之魂和信仰之基；要强化抓铁有痕的韧劲，在更高层次贯彻落实习近平总书记对江西、对吉安工作重要要求，推动“国之大者”在吉安落地见效，以实际行动践行“两个维护”、锤炼政治“三力”，诠释吉安老区最讲忠诚、最讲党性、最讲政治的本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开局“十四五”、开启新征程，必须贯彻新发展理念，跨越赶超开新局。发展是我们党执政兴国的第一要务，更是吉安最现实、最紧迫、最艰巨的任务。“十四五”正是吉安追赶发展极端重要的“窗口期”，进则跨越赶超，滞则落伍掉队。全市上下要增强紧迫感，自觉以“作示范”的担当、“勇争先”的气魄，加快推进高质量跨越式发展。这其中最为关键的是要完整、准确、全面贯彻新发展理念。新发展理念是管全局、管根本、管长远的行动指南，它好比一把“尺子”、一面“镜子”，能度量短板、照见不足，我们要主动对标、把准航向。要强化科技创新第一动力，加大创新投入、完善创新平台、集聚创新人才，努力把创新这个“关键变量”转化为“最大增量”。要加快构建高质量产业体系，强化工业核心地位，聚焦“1+4”工业，尤其要推动电子信息首位产业延链补链、扩量提质、融合发展，打造融入新发展格局的主力军。要扭住项目这一“不二王炸”，盯着项目干、围着项目转，干大项目、引大项目，尤其要聚力招引“5020”项目，以项目建设扩内需、优供给、促升级。要坚持以大改革引领大发展，拓展改革的广度深度，谋划推出更多基础性、标志性、引领性重大改革，并推行领导领衔、部门领办机制，在全市形成各行各业抓改革、全员参与促改革的浓厚氛围，以更深层次的改革攻坚和更高水平的对外开放为吉安发展赢得优势、赢得未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开局“十四五”、开启新征程，必须践行根本宗旨，为民造福不停步。习近平总书记强调，人民就是江山，共产党打江山、守江山，守的是人民的心，为的是让人民过上好日子。全市上下要深入践行以人民为中心的发展思想，坚持民生改善没有终点、只有连续不断的新起点，扎实开展“我为群众办实事”实践活动，不断提高人民生活品质。要用心用力办好关键小事基础民生，推进脱贫攻坚与乡村振兴有效衔接，统筹城市更新和乡村建设行动，着力解决好群众关心的就业、就学、就医、养老、住房、社保等“急难愁盼”问题，将心比心、以心换心，既要“想到”，更要“做到”，真正让老百姓“得到”，促进共富共享。要以更高标准打造良好生态普惠民生，坚决抓好中央环保督察问题整改，深入打好污染防治攻坚战，做好碳达峰碳中和工作，畅通“两山”转化通道，让吉安大地山更青、水更绿、天更蓝、环境更优美。要牢牢守住健康安全底线民生，深化平安吉安、法治吉安建设，抓好市域社会治理现代化试点，常态化推进扫黑除恶，扎实开展安全生产专项整治，防范化解各类风险挑战，毫不放松抓好常态化疫情防控，让全市人民的幸福感和安全感更稳固、更充实、更有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开局“十四五”、开启新征程，必须深化作风建设，齐心协力加油干。团结就是力量，实干成就未来。全市上下要大力发扬孺子牛、拓荒牛、老黄牛精神，拿出“牛劲”、使出“牛力”，辛勤耕耘、团结奋进。要增强只争朝夕的紧迫感，强化“今天再晚也是早、明天再早也是晚”的意识，对这次“两会”部署的工作、定下的事项，抓紧把任务分下去、尽快把工作干起来，雷厉风行、紧抓快办，扭住不放、一抓到底。要提振勇争一流的精气神，树立“不在上游，就是下游”的理念，见红旗就要扛、有第一就要争，不求“过得去”、要求“过得硬”，干就干成一流、做就做到极致，展现庐陵大地创先争优的时代风采。要锤炼担当实干的硬肩膀，全市各级领导干部要磨砺担当之勇、增强担当之智，勇挑最重的“担子”、敢啃最硬的“骨头”，干在实处、走在前列，担当实干、吉事即办。要凝聚众志成城的大合力，俗话说，千钧重担人人挑，众人拾柴火焰高，人人出力、个个添彩，才有吉安的精彩，吉安发展没有旁观者、没有局外人，我们都是奋斗者、搏击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同志们！习近平总书记指出，人民民主是中国共产党始终高举的旗帜。过去一年，市人大及其常委会坚持在大局中定位、在大势中谋划、在大考中担当，地方立法、工作监督取得了新成效，服务疫情防控等重点工作展现了新作为，市委对人大工作充分肯定。开局“十四五”、开启新征程，必须进一步做好人大工作。全市各级党委要深入学习贯彻习近平总书记关于坚持和完善人民代表大会制度的重要思想，坚定制度自信，加强对人大工作的领导，全力支持人大依法履职、开展工作。各级人大及其常委会要坚持党的领导、人民当家作主、依法治国有机统一，围绕中心、服务大局，开创人大工作新局面。市县“一府一委两院”要自觉接受同级人大及其常委会监督，认真执行人大及其常委会的决定决议，不断提高依法行政水平。各级人大代表要珍惜荣誉、忠实履职，深入基层、深入群众，掌握一手资料、倾听一线声音，为人民鼓与呼、与人民同奋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楷体_GB2312" w:hAnsi="楷体_GB2312" w:eastAsia="楷体_GB2312" w:cs="楷体_GB2312"/>
          <w:spacing w:val="-6"/>
          <w:sz w:val="32"/>
          <w:szCs w:val="32"/>
        </w:rPr>
      </w:pPr>
      <w:r>
        <w:rPr>
          <w:rFonts w:hint="eastAsia" w:ascii="仿宋_GB2312" w:hAnsi="仿宋_GB2312" w:eastAsia="仿宋_GB2312" w:cs="仿宋_GB2312"/>
          <w:sz w:val="32"/>
          <w:szCs w:val="32"/>
        </w:rPr>
        <w:t>各位代表、同志们！老区不老，奋发正当时。让我们更加紧密团结在以习近平同志为核心的党中央周围，同心共担新使命、团结奋进新征程，用智慧和汗水奋力谱写全面建设社会主义现代化国家吉安篇章！</w:t>
      </w:r>
    </w:p>
    <w:p>
      <w:pPr>
        <w:jc w:val="both"/>
        <w:rPr>
          <w:rFonts w:hint="eastAsia" w:ascii="楷体_GB2312" w:eastAsia="楷体_GB2312"/>
          <w:color w:val="auto"/>
          <w:w w:val="95"/>
          <w:sz w:val="32"/>
          <w:szCs w:val="32"/>
        </w:rPr>
      </w:pPr>
    </w:p>
    <w:sectPr>
      <w:footerReference r:id="rId4"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66E1D"/>
    <w:rsid w:val="0A987CC9"/>
    <w:rsid w:val="10CA7FEB"/>
    <w:rsid w:val="1F074210"/>
    <w:rsid w:val="218E14D7"/>
    <w:rsid w:val="2E076D80"/>
    <w:rsid w:val="336E310D"/>
    <w:rsid w:val="47CA37A0"/>
    <w:rsid w:val="71CD7738"/>
    <w:rsid w:val="77566E1D"/>
    <w:rsid w:val="7BD7177F"/>
    <w:rsid w:val="7BE46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1 Char"/>
    <w:link w:val="3"/>
    <w:qFormat/>
    <w:uiPriority w:val="0"/>
    <w:rPr>
      <w:b/>
      <w:kern w:val="44"/>
      <w:sz w:val="44"/>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2021-04-27T03:39:00Z</dcterms:created>
  <dc:creator>ωOrzω</dc:creator>
  <cp:lastModifiedBy>Administrator</cp:lastModifiedBy>
  <dcterms:modified xsi:type="dcterms:W3CDTF">2021-06-01T02:58:29Z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16C0698E8BE84768AD2F47DBA8150FCB</vt:lpwstr>
  </property>
</Properties>
</file>