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公开招聘岗位需求表</w:t>
      </w:r>
    </w:p>
    <w:tbl>
      <w:tblPr>
        <w:tblStyle w:val="7"/>
        <w:tblW w:w="15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10"/>
        <w:gridCol w:w="923"/>
        <w:gridCol w:w="2846"/>
        <w:gridCol w:w="1695"/>
        <w:gridCol w:w="619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 w:bidi="ar"/>
              </w:rPr>
              <w:t>招聘职位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 w:bidi="ar"/>
              </w:rPr>
              <w:t>招聘人数</w:t>
            </w:r>
          </w:p>
        </w:tc>
        <w:tc>
          <w:tcPr>
            <w:tcW w:w="2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其它要求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综合文字材料岗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2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中文、文秘、新闻学相关专业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全日制本科及以上学历，985或211院校优先考虑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1.主要从事本单位党建、行政、会议纪要等各类文字材料综合写作、信息汇总、宣传报道和院务后勤等工作。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2.具有较强的公文写作能力和较好的文字功底，能够组织撰写党建等综合性文字材料，热爱文字综合工作，能吃苦耐劳，具有较强的事业心和责任感。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3.中共正式党员、有两年(含)以上党务工作或行政事业单位工作经历者优先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有两年(含)以上党务工作或行政事业单位工作经历者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学历、专业条件可放宽到本科、专业不限。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暖通专业技术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岗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</w:t>
            </w:r>
          </w:p>
        </w:tc>
        <w:tc>
          <w:tcPr>
            <w:tcW w:w="2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供热通风及空调工程专业（本专业又名：供热供燃气通风及空调工程、建筑环境与能源应用工程）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全日制本科及以上学历，985或211院校优先考虑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主要从事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暖通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相关工作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仅限男性，年龄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设计工作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经验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3年以上，或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注册师或工程师及以上职称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优先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年收入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工资加绩效不少于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暖通专业助理岗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2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供热通风及空调工程专业（本专业又名：供热供燃气通风及空调工程、建筑环境与能源应用工程）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2019、2020年往届毕业生或2021年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应届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毕业生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主要从事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暖通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设计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助理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相关工作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仅限男性。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随着工作年限及工作经验可转相应技术岗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环保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岗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1人</w:t>
            </w:r>
          </w:p>
        </w:tc>
        <w:tc>
          <w:tcPr>
            <w:tcW w:w="2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环境保护相关专业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全日制本科及以上学历，985或211院校优先考虑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主要从事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污水处理工程设计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相关工作。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工程师及以上职称，有污水处理工程设计业绩或经验，且会配合提供相应业绩证明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年收入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工资加绩效约为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10-12万元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动力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岗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1人</w:t>
            </w:r>
          </w:p>
        </w:tc>
        <w:tc>
          <w:tcPr>
            <w:tcW w:w="2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工程动力相关专业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全日制本科及以上学历，985或211院校优先考虑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主要从事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污水处理工程设计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相关工作。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工程师及以上职称，有污水处理工程设计业绩或经验，且会配合提供相应业绩证明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年收入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工资加绩效约为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8-12万元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自控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岗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1人</w:t>
            </w:r>
          </w:p>
        </w:tc>
        <w:tc>
          <w:tcPr>
            <w:tcW w:w="2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自控相关专业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全日制本科及以上学历，985或211院校优先考虑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主要从事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道路工程设计或污水处理工程设计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相关工作。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工作经验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4年以上，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或有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工程师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，有道路工程设计经验或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污水处理工程设计经验者优先。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年收入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工资加绩效约为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8-12万元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岩土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勘察技术岗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2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岩土工程相关专业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全日制本科及以上学历，985或211院校优先考虑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勘察技术岗位1人；岩土设计岗位1人。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主要从事岩土工程勘察、设计、见证相关工作。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工程师及以上职称，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带两项甲级业绩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，且会配合提供相应业绩证明（合同、勘察报告、竣工验收资料）者优先考虑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符合其他要求中第3点者工资待遇面议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注册监理工程师岗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5人</w:t>
            </w:r>
          </w:p>
        </w:tc>
        <w:tc>
          <w:tcPr>
            <w:tcW w:w="2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建筑类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相关专业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全日制本科及以上学历，985或211院校优先考虑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.获得注册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监理工程师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资格证书，从事工程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监理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专业工作。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监理专业技术岗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2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建筑类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相关专业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全日制本科及以上学历，985或211院校优先考虑</w:t>
            </w:r>
          </w:p>
        </w:tc>
        <w:tc>
          <w:tcPr>
            <w:tcW w:w="6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从事工程现场监理专业工作。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2.学历条件可放宽到：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建筑类大专学历满6年，年龄30周岁以下。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134" w:right="964" w:bottom="964" w:left="964" w:header="851" w:footer="992" w:gutter="0"/>
      <w:cols w:space="0" w:num="1"/>
      <w:rtlGutter w:val="0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D6224"/>
    <w:rsid w:val="003B7DCC"/>
    <w:rsid w:val="06093876"/>
    <w:rsid w:val="0A4D6224"/>
    <w:rsid w:val="0B4D039D"/>
    <w:rsid w:val="0D852B9E"/>
    <w:rsid w:val="107E791C"/>
    <w:rsid w:val="117F0681"/>
    <w:rsid w:val="133C4A7C"/>
    <w:rsid w:val="18FF2F7F"/>
    <w:rsid w:val="1A02387C"/>
    <w:rsid w:val="22EF5570"/>
    <w:rsid w:val="30216940"/>
    <w:rsid w:val="30225AC6"/>
    <w:rsid w:val="313F6F9A"/>
    <w:rsid w:val="32744C49"/>
    <w:rsid w:val="3BDE6FFB"/>
    <w:rsid w:val="439C1019"/>
    <w:rsid w:val="443551DF"/>
    <w:rsid w:val="448C3391"/>
    <w:rsid w:val="460B746E"/>
    <w:rsid w:val="489E7914"/>
    <w:rsid w:val="4F5905C3"/>
    <w:rsid w:val="5D742806"/>
    <w:rsid w:val="648C250D"/>
    <w:rsid w:val="6D780E4D"/>
    <w:rsid w:val="76F1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260" w:after="260" w:line="408" w:lineRule="auto"/>
      <w:outlineLvl w:val="1"/>
    </w:pPr>
    <w:rPr>
      <w:rFonts w:ascii="Arial" w:hAnsi="Arial" w:cs="Arial"/>
      <w:b/>
      <w:bCs/>
      <w:kern w:val="0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0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2020-04-28T03:12:00Z</dcterms:created>
  <dc:creator>JACKY</dc:creator>
  <cp:lastModifiedBy>汪面面</cp:lastModifiedBy>
  <cp:lastPrinted>2021-04-21T01:33:00Z</cp:lastPrinted>
  <dcterms:modified xsi:type="dcterms:W3CDTF">2021-04-22T01:23:41Z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998EEADE95BF486ABC6613149AA03804</vt:lpwstr>
  </property>
</Properties>
</file>