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0" w:rsidRDefault="00C97D2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323232"/>
          <w:kern w:val="0"/>
          <w:sz w:val="28"/>
          <w:szCs w:val="28"/>
        </w:rPr>
      </w:pPr>
      <w:r>
        <w:rPr>
          <w:rFonts w:ascii="宋体" w:hAnsi="宋体" w:cs="宋体" w:hint="eastAsia"/>
          <w:color w:val="323232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323232"/>
          <w:kern w:val="0"/>
          <w:sz w:val="28"/>
          <w:szCs w:val="28"/>
        </w:rPr>
        <w:t>1</w:t>
      </w:r>
    </w:p>
    <w:tbl>
      <w:tblPr>
        <w:tblW w:w="82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5"/>
      </w:tblGrid>
      <w:tr w:rsidR="00665DA0">
        <w:trPr>
          <w:trHeight w:val="480"/>
        </w:trPr>
        <w:tc>
          <w:tcPr>
            <w:tcW w:w="8235" w:type="dxa"/>
            <w:vAlign w:val="center"/>
          </w:tcPr>
          <w:p w:rsidR="00665DA0" w:rsidRDefault="00C97D25" w:rsidP="00463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吉安市</w:t>
            </w:r>
            <w:r w:rsidR="0046319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新庐陵投资发展有限公司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公开招聘工作人员岗位表</w:t>
            </w:r>
          </w:p>
        </w:tc>
      </w:tr>
    </w:tbl>
    <w:tbl>
      <w:tblPr>
        <w:tblStyle w:val="a3"/>
        <w:tblW w:w="10305" w:type="dxa"/>
        <w:tblInd w:w="-899" w:type="dxa"/>
        <w:tblLayout w:type="fixed"/>
        <w:tblLook w:val="04A0"/>
      </w:tblPr>
      <w:tblGrid>
        <w:gridCol w:w="1155"/>
        <w:gridCol w:w="1200"/>
        <w:gridCol w:w="750"/>
        <w:gridCol w:w="750"/>
        <w:gridCol w:w="990"/>
        <w:gridCol w:w="990"/>
        <w:gridCol w:w="2610"/>
        <w:gridCol w:w="810"/>
        <w:gridCol w:w="1050"/>
      </w:tblGrid>
      <w:tr w:rsidR="00665DA0">
        <w:trPr>
          <w:trHeight w:val="542"/>
        </w:trPr>
        <w:tc>
          <w:tcPr>
            <w:tcW w:w="1155" w:type="dxa"/>
            <w:vMerge w:val="restart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1200" w:type="dxa"/>
            <w:vMerge w:val="restart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招聘岗位</w:t>
            </w:r>
          </w:p>
        </w:tc>
        <w:tc>
          <w:tcPr>
            <w:tcW w:w="750" w:type="dxa"/>
            <w:vMerge w:val="restart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5340" w:type="dxa"/>
            <w:gridSpan w:val="4"/>
            <w:vAlign w:val="center"/>
          </w:tcPr>
          <w:p w:rsidR="00665DA0" w:rsidRDefault="00C97D25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资格条件</w:t>
            </w:r>
          </w:p>
        </w:tc>
        <w:tc>
          <w:tcPr>
            <w:tcW w:w="810" w:type="dxa"/>
            <w:vMerge w:val="restart"/>
            <w:vAlign w:val="center"/>
          </w:tcPr>
          <w:p w:rsidR="00665DA0" w:rsidRDefault="00665D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5DA0" w:rsidRDefault="00C97D2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报名方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式</w:t>
            </w:r>
          </w:p>
        </w:tc>
        <w:tc>
          <w:tcPr>
            <w:tcW w:w="1050" w:type="dxa"/>
            <w:vMerge w:val="restart"/>
            <w:vAlign w:val="center"/>
          </w:tcPr>
          <w:p w:rsidR="00665DA0" w:rsidRDefault="00C97D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开考及面试比例</w:t>
            </w:r>
          </w:p>
        </w:tc>
      </w:tr>
      <w:tr w:rsidR="00665DA0">
        <w:trPr>
          <w:trHeight w:val="561"/>
        </w:trPr>
        <w:tc>
          <w:tcPr>
            <w:tcW w:w="1155" w:type="dxa"/>
            <w:vMerge/>
          </w:tcPr>
          <w:p w:rsidR="00665DA0" w:rsidRDefault="00665DA0"/>
        </w:tc>
        <w:tc>
          <w:tcPr>
            <w:tcW w:w="1200" w:type="dxa"/>
            <w:vMerge/>
          </w:tcPr>
          <w:p w:rsidR="00665DA0" w:rsidRDefault="00665DA0"/>
        </w:tc>
        <w:tc>
          <w:tcPr>
            <w:tcW w:w="750" w:type="dxa"/>
            <w:vMerge/>
          </w:tcPr>
          <w:p w:rsidR="00665DA0" w:rsidRDefault="00665DA0"/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专业条件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（最低）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</w:t>
            </w:r>
          </w:p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（周岁）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其他条件</w:t>
            </w:r>
          </w:p>
        </w:tc>
        <w:tc>
          <w:tcPr>
            <w:tcW w:w="810" w:type="dxa"/>
            <w:vMerge/>
          </w:tcPr>
          <w:p w:rsidR="00665DA0" w:rsidRDefault="00665DA0"/>
        </w:tc>
        <w:tc>
          <w:tcPr>
            <w:tcW w:w="1050" w:type="dxa"/>
            <w:vMerge/>
          </w:tcPr>
          <w:p w:rsidR="00665DA0" w:rsidRDefault="00665DA0"/>
        </w:tc>
      </w:tr>
      <w:tr w:rsidR="00665DA0">
        <w:trPr>
          <w:trHeight w:val="4538"/>
        </w:trPr>
        <w:tc>
          <w:tcPr>
            <w:tcW w:w="1155" w:type="dxa"/>
            <w:vMerge w:val="restart"/>
            <w:vAlign w:val="center"/>
          </w:tcPr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665DA0">
            <w:pPr>
              <w:jc w:val="center"/>
            </w:pPr>
          </w:p>
          <w:p w:rsidR="00665DA0" w:rsidRDefault="00C97D25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市新庐陵投资发展有限公司（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20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财务主管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会计、财务相关专业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全日制二本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有在大中型企业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财务经理工作经历，具有会计师资格、注册会计师资格证优先；善于管理财务部门、制定公司财务规划；能够独立制定财务制度，有财务预算控制能力；具备敏锐的洞察力和数据意识，优秀的财务分析和内部审计能力；熟悉国内会计准则以及税务、审计法规和政策；能熟练使用办公软件及财务软件；条件优秀者可适当放宽学历限制。</w:t>
            </w:r>
          </w:p>
        </w:tc>
        <w:tc>
          <w:tcPr>
            <w:tcW w:w="810" w:type="dxa"/>
            <w:vMerge w:val="restart"/>
            <w:vAlign w:val="center"/>
          </w:tcPr>
          <w:p w:rsidR="00665DA0" w:rsidRDefault="00C97D25">
            <w:pPr>
              <w:jc w:val="center"/>
            </w:pPr>
            <w:r>
              <w:rPr>
                <w:rFonts w:hint="eastAsia"/>
              </w:rPr>
              <w:t>网上报名材料发送至</w:t>
            </w:r>
            <w:r>
              <w:rPr>
                <w:rFonts w:hint="eastAsia"/>
              </w:rPr>
              <w:t>29139728@qq.com</w:t>
            </w:r>
          </w:p>
        </w:tc>
        <w:tc>
          <w:tcPr>
            <w:tcW w:w="1050" w:type="dxa"/>
            <w:vMerge w:val="restart"/>
            <w:vAlign w:val="center"/>
          </w:tcPr>
          <w:p w:rsidR="00665DA0" w:rsidRDefault="00C97D25">
            <w:pPr>
              <w:jc w:val="center"/>
            </w:pPr>
            <w:r>
              <w:rPr>
                <w:rFonts w:hint="eastAsia"/>
              </w:rPr>
              <w:t>开考比例</w:t>
            </w:r>
            <w:r>
              <w:rPr>
                <w:rFonts w:hint="eastAsia"/>
              </w:rPr>
              <w:t>1:3</w:t>
            </w:r>
          </w:p>
          <w:p w:rsidR="00665DA0" w:rsidRDefault="00C97D25">
            <w:pPr>
              <w:jc w:val="center"/>
            </w:pPr>
            <w:r>
              <w:rPr>
                <w:rFonts w:hint="eastAsia"/>
              </w:rPr>
              <w:t>面试比例</w:t>
            </w:r>
            <w:r>
              <w:rPr>
                <w:rFonts w:hint="eastAsia"/>
              </w:rPr>
              <w:t>1:3</w:t>
            </w:r>
          </w:p>
        </w:tc>
      </w:tr>
      <w:tr w:rsidR="00665DA0">
        <w:trPr>
          <w:trHeight w:val="2277"/>
        </w:trPr>
        <w:tc>
          <w:tcPr>
            <w:tcW w:w="1155" w:type="dxa"/>
            <w:vMerge/>
          </w:tcPr>
          <w:p w:rsidR="00665DA0" w:rsidRDefault="00665DA0"/>
        </w:tc>
        <w:tc>
          <w:tcPr>
            <w:tcW w:w="1200" w:type="dxa"/>
            <w:vAlign w:val="center"/>
          </w:tcPr>
          <w:p w:rsidR="00463195" w:rsidRDefault="00C97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融资部</w:t>
            </w:r>
          </w:p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副部长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金融、财会、经济类等相关专业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全日制二本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有在银行、证券等金融机构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年以上工作经历，具有经济类中级资格；熟悉项目包装、资本运作，熟悉国家金融政策法规、宏观经济运行和行业发展规律。</w:t>
            </w:r>
          </w:p>
        </w:tc>
        <w:tc>
          <w:tcPr>
            <w:tcW w:w="810" w:type="dxa"/>
            <w:vMerge/>
          </w:tcPr>
          <w:p w:rsidR="00665DA0" w:rsidRDefault="00665DA0"/>
        </w:tc>
        <w:tc>
          <w:tcPr>
            <w:tcW w:w="1050" w:type="dxa"/>
            <w:vMerge/>
          </w:tcPr>
          <w:p w:rsidR="00665DA0" w:rsidRDefault="00665DA0"/>
        </w:tc>
      </w:tr>
      <w:tr w:rsidR="00665DA0">
        <w:trPr>
          <w:trHeight w:val="4069"/>
        </w:trPr>
        <w:tc>
          <w:tcPr>
            <w:tcW w:w="1155" w:type="dxa"/>
            <w:vMerge/>
          </w:tcPr>
          <w:p w:rsidR="00665DA0" w:rsidRDefault="00665DA0"/>
        </w:tc>
        <w:tc>
          <w:tcPr>
            <w:tcW w:w="1200" w:type="dxa"/>
            <w:vAlign w:val="center"/>
          </w:tcPr>
          <w:p w:rsidR="00463195" w:rsidRDefault="00C97D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风控部</w:t>
            </w:r>
          </w:p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副部长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金融、财会、审计、法务等专业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全日制二本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有在投融资企业或金融机构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工作经历，具有经济类相关职称或职业资格证明；能独立撰写风控分析报告，熟悉风险指标监控、压力测试、行业分析、舆情监控、风险应急应对；能熟练应用相关投资分析及预测工具；逻辑思维强，具备较强的调研、经济分析能力、数据统筹分析能力和写作能力。</w:t>
            </w:r>
          </w:p>
        </w:tc>
        <w:tc>
          <w:tcPr>
            <w:tcW w:w="810" w:type="dxa"/>
            <w:vMerge/>
          </w:tcPr>
          <w:p w:rsidR="00665DA0" w:rsidRDefault="00665DA0"/>
        </w:tc>
        <w:tc>
          <w:tcPr>
            <w:tcW w:w="1050" w:type="dxa"/>
            <w:vMerge/>
          </w:tcPr>
          <w:p w:rsidR="00665DA0" w:rsidRDefault="00665DA0"/>
        </w:tc>
      </w:tr>
      <w:tr w:rsidR="00665DA0">
        <w:trPr>
          <w:trHeight w:val="4715"/>
        </w:trPr>
        <w:tc>
          <w:tcPr>
            <w:tcW w:w="1155" w:type="dxa"/>
            <w:vMerge w:val="restart"/>
          </w:tcPr>
          <w:p w:rsidR="00665DA0" w:rsidRDefault="00665DA0"/>
        </w:tc>
        <w:tc>
          <w:tcPr>
            <w:tcW w:w="120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投资部工程管理人员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工民建、建筑、土木工程类相关专业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全日制二本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年以上同类岗位工作经历，在大型国有企业从事项目管理工作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或有建造师资格优先；熟悉房地产工程项目管理，至少全程参与过一个房地产项目的施工管理；熟悉国家及地方相关法规政策、土建类施工图、施工管理、土建施工规范及要求，掌握项目规划、建筑设计、施工、验收规范及市政配套等基本建设程序及施工现场工作流程和环节，了解市场工程造价信息及材料信息。</w:t>
            </w:r>
          </w:p>
        </w:tc>
        <w:tc>
          <w:tcPr>
            <w:tcW w:w="810" w:type="dxa"/>
            <w:vMerge w:val="restart"/>
          </w:tcPr>
          <w:p w:rsidR="00665DA0" w:rsidRDefault="00665DA0"/>
        </w:tc>
        <w:tc>
          <w:tcPr>
            <w:tcW w:w="1050" w:type="dxa"/>
            <w:vMerge/>
          </w:tcPr>
          <w:p w:rsidR="00665DA0" w:rsidRDefault="00665DA0"/>
        </w:tc>
      </w:tr>
      <w:tr w:rsidR="00665DA0">
        <w:tc>
          <w:tcPr>
            <w:tcW w:w="1155" w:type="dxa"/>
            <w:vMerge/>
          </w:tcPr>
          <w:p w:rsidR="00665DA0" w:rsidRDefault="00665DA0"/>
        </w:tc>
        <w:tc>
          <w:tcPr>
            <w:tcW w:w="120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办公室文秘（党务）人员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中文、人力资源管理等相关专业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全日制二本</w:t>
            </w:r>
          </w:p>
        </w:tc>
        <w:tc>
          <w:tcPr>
            <w:tcW w:w="99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610" w:type="dxa"/>
            <w:vAlign w:val="center"/>
          </w:tcPr>
          <w:p w:rsidR="00665DA0" w:rsidRDefault="00C97D2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年以上同类岗位工作经历，中共党员优先；有大型国有企业党务工作经历者年龄可放宽至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岁；熟悉党务、人事事务，具有扎实的文字功底，能胜任一般公文写作。</w:t>
            </w:r>
          </w:p>
        </w:tc>
        <w:tc>
          <w:tcPr>
            <w:tcW w:w="810" w:type="dxa"/>
            <w:vMerge/>
          </w:tcPr>
          <w:p w:rsidR="00665DA0" w:rsidRDefault="00665DA0"/>
        </w:tc>
        <w:tc>
          <w:tcPr>
            <w:tcW w:w="1050" w:type="dxa"/>
          </w:tcPr>
          <w:p w:rsidR="00665DA0" w:rsidRDefault="00665DA0"/>
        </w:tc>
      </w:tr>
    </w:tbl>
    <w:p w:rsidR="00665DA0" w:rsidRDefault="00665DA0"/>
    <w:p w:rsidR="00665DA0" w:rsidRDefault="00665DA0"/>
    <w:p w:rsidR="00665DA0" w:rsidRDefault="00665DA0"/>
    <w:p w:rsidR="00665DA0" w:rsidRDefault="00665DA0"/>
    <w:p w:rsidR="00665DA0" w:rsidRDefault="00665DA0"/>
    <w:p w:rsidR="00665DA0" w:rsidRDefault="00665DA0"/>
    <w:sectPr w:rsidR="00665DA0" w:rsidSect="0066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25" w:rsidRDefault="00C97D25" w:rsidP="00463195">
      <w:r>
        <w:separator/>
      </w:r>
    </w:p>
  </w:endnote>
  <w:endnote w:type="continuationSeparator" w:id="0">
    <w:p w:rsidR="00C97D25" w:rsidRDefault="00C97D25" w:rsidP="0046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25" w:rsidRDefault="00C97D25" w:rsidP="00463195">
      <w:r>
        <w:separator/>
      </w:r>
    </w:p>
  </w:footnote>
  <w:footnote w:type="continuationSeparator" w:id="0">
    <w:p w:rsidR="00C97D25" w:rsidRDefault="00C97D25" w:rsidP="00463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F52980"/>
    <w:rsid w:val="00463195"/>
    <w:rsid w:val="00665DA0"/>
    <w:rsid w:val="00C97D25"/>
    <w:rsid w:val="375D58F5"/>
    <w:rsid w:val="53F5298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5D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195"/>
    <w:rPr>
      <w:kern w:val="2"/>
      <w:sz w:val="18"/>
      <w:szCs w:val="18"/>
    </w:rPr>
  </w:style>
  <w:style w:type="paragraph" w:styleId="a5">
    <w:name w:val="footer"/>
    <w:basedOn w:val="a"/>
    <w:link w:val="Char0"/>
    <w:rsid w:val="0046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nobody</cp:lastModifiedBy>
  <cp:revision>2</cp:revision>
  <dcterms:created xsi:type="dcterms:W3CDTF">2018-05-23T00:49:00Z</dcterms:created>
  <dcterms:modified xsi:type="dcterms:W3CDTF">2018-05-23T06:05:00Z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